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C0B" w:rsidRDefault="002A4C0B" w:rsidP="002A4C0B">
      <w:pPr>
        <w:pStyle w:val="Title"/>
        <w:jc w:val="center"/>
        <w:rPr>
          <w:rtl/>
        </w:rPr>
      </w:pPr>
    </w:p>
    <w:p w:rsidR="002A4C0B" w:rsidRDefault="002A4C0B" w:rsidP="002A4C0B">
      <w:pPr>
        <w:pStyle w:val="Title"/>
        <w:jc w:val="center"/>
        <w:rPr>
          <w:rtl/>
        </w:rPr>
      </w:pPr>
    </w:p>
    <w:p w:rsidR="002A4C0B" w:rsidRDefault="002A4C0B" w:rsidP="002A4C0B">
      <w:pPr>
        <w:pStyle w:val="Title"/>
        <w:jc w:val="center"/>
        <w:rPr>
          <w:rtl/>
        </w:rPr>
      </w:pPr>
    </w:p>
    <w:p w:rsidR="002A4C0B" w:rsidRDefault="002A4C0B" w:rsidP="002A4C0B">
      <w:pPr>
        <w:pStyle w:val="Title"/>
        <w:jc w:val="center"/>
        <w:rPr>
          <w:rtl/>
        </w:rPr>
      </w:pPr>
    </w:p>
    <w:p w:rsidR="002A4C0B" w:rsidRDefault="002A4C0B" w:rsidP="002A4C0B">
      <w:pPr>
        <w:pStyle w:val="Title"/>
        <w:jc w:val="center"/>
        <w:rPr>
          <w:rtl/>
        </w:rPr>
      </w:pPr>
    </w:p>
    <w:p w:rsidR="002A4C0B" w:rsidRDefault="002A4C0B" w:rsidP="002A4C0B">
      <w:pPr>
        <w:pStyle w:val="Title"/>
        <w:jc w:val="center"/>
        <w:rPr>
          <w:rtl/>
        </w:rPr>
      </w:pPr>
    </w:p>
    <w:p w:rsidR="002A4C0B" w:rsidRDefault="002A4C0B" w:rsidP="002A4C0B">
      <w:pPr>
        <w:pStyle w:val="Title"/>
        <w:jc w:val="center"/>
        <w:rPr>
          <w:rtl/>
        </w:rPr>
      </w:pPr>
    </w:p>
    <w:p w:rsidR="002A4C0B" w:rsidRPr="00275FBE" w:rsidRDefault="002A4C0B" w:rsidP="002A4C0B">
      <w:pPr>
        <w:pStyle w:val="Title"/>
        <w:jc w:val="center"/>
        <w:rPr>
          <w:rFonts w:ascii="Arabic Typesetting" w:hAnsi="Arabic Typesetting" w:cs="Arabic Typesetting"/>
          <w:sz w:val="72"/>
          <w:szCs w:val="72"/>
          <w:rtl/>
        </w:rPr>
      </w:pPr>
      <w:r w:rsidRPr="00275FBE">
        <w:rPr>
          <w:rFonts w:ascii="Arabic Typesetting" w:hAnsi="Arabic Typesetting" w:cs="Arabic Typesetting"/>
          <w:sz w:val="72"/>
          <w:szCs w:val="72"/>
          <w:rtl/>
        </w:rPr>
        <w:t>وضع المسجد في مدينة كنو بين الواقع والمأمول</w:t>
      </w:r>
    </w:p>
    <w:p w:rsidR="002A4C0B" w:rsidRDefault="002A4C0B" w:rsidP="002A4C0B">
      <w:pPr>
        <w:pStyle w:val="Title"/>
        <w:jc w:val="center"/>
        <w:rPr>
          <w:rtl/>
        </w:rPr>
      </w:pPr>
    </w:p>
    <w:p w:rsidR="002A4C0B" w:rsidRDefault="002A4C0B" w:rsidP="002A4C0B">
      <w:pPr>
        <w:pStyle w:val="Title"/>
        <w:jc w:val="center"/>
        <w:rPr>
          <w:rtl/>
        </w:rPr>
      </w:pPr>
    </w:p>
    <w:p w:rsidR="002A4C0B" w:rsidRDefault="002A4C0B" w:rsidP="002A4C0B">
      <w:pPr>
        <w:pStyle w:val="Title"/>
        <w:jc w:val="center"/>
        <w:rPr>
          <w:rtl/>
        </w:rPr>
      </w:pPr>
    </w:p>
    <w:p w:rsidR="002A4C0B" w:rsidRDefault="002A4C0B" w:rsidP="002A4C0B">
      <w:pPr>
        <w:pStyle w:val="Title"/>
        <w:jc w:val="center"/>
        <w:rPr>
          <w:rtl/>
        </w:rPr>
      </w:pPr>
    </w:p>
    <w:p w:rsidR="002A4C0B" w:rsidRPr="00275FBE" w:rsidRDefault="002A4C0B" w:rsidP="002A4C0B">
      <w:pPr>
        <w:pStyle w:val="Title"/>
        <w:jc w:val="center"/>
        <w:rPr>
          <w:rFonts w:ascii="Arabic Typesetting" w:hAnsi="Arabic Typesetting" w:cs="Arabic Typesetting"/>
          <w:rtl/>
        </w:rPr>
      </w:pPr>
      <w:r w:rsidRPr="00275FBE">
        <w:rPr>
          <w:rFonts w:ascii="Arabic Typesetting" w:hAnsi="Arabic Typesetting" w:cs="Arabic Typesetting"/>
          <w:rtl/>
        </w:rPr>
        <w:t>إعداد</w:t>
      </w:r>
      <w:r w:rsidR="00956688">
        <w:rPr>
          <w:rFonts w:ascii="Arabic Typesetting" w:hAnsi="Arabic Typesetting" w:cs="Arabic Typesetting" w:hint="cs"/>
          <w:rtl/>
        </w:rPr>
        <w:t>:</w:t>
      </w:r>
      <w:r w:rsidRPr="00275FBE">
        <w:rPr>
          <w:rFonts w:ascii="Arabic Typesetting" w:hAnsi="Arabic Typesetting" w:cs="Arabic Typesetting"/>
          <w:rtl/>
        </w:rPr>
        <w:t xml:space="preserve"> نجيب أول أبوبكر</w:t>
      </w:r>
    </w:p>
    <w:p w:rsidR="00275FBE" w:rsidRDefault="00275FBE" w:rsidP="002A4C0B">
      <w:pPr>
        <w:pStyle w:val="Title"/>
        <w:jc w:val="center"/>
        <w:rPr>
          <w:rFonts w:ascii="Arabic Typesetting" w:hAnsi="Arabic Typesetting" w:cs="Arabic Typesetting"/>
          <w:rtl/>
        </w:rPr>
      </w:pPr>
      <w:r>
        <w:rPr>
          <w:rFonts w:ascii="Arabic Typesetting" w:hAnsi="Arabic Typesetting" w:cs="Arabic Typesetting" w:hint="cs"/>
          <w:rtl/>
        </w:rPr>
        <w:t>كلية الآداب والدراسات الإسلامية</w:t>
      </w:r>
    </w:p>
    <w:p w:rsidR="00AF0CE4" w:rsidRPr="002A4C0B" w:rsidRDefault="002A4C0B" w:rsidP="002A4C0B">
      <w:pPr>
        <w:pStyle w:val="Title"/>
        <w:jc w:val="center"/>
        <w:rPr>
          <w:rtl/>
        </w:rPr>
      </w:pPr>
      <w:r w:rsidRPr="00275FBE">
        <w:rPr>
          <w:rFonts w:ascii="Arabic Typesetting" w:hAnsi="Arabic Typesetting" w:cs="Arabic Typesetting"/>
          <w:rtl/>
        </w:rPr>
        <w:t>قسم الدراسات الإسلامية والشريعة جامعة بايرو كنو</w:t>
      </w:r>
    </w:p>
    <w:p w:rsidR="002A4C0B" w:rsidRDefault="002A4C0B" w:rsidP="002A4C0B">
      <w:pPr>
        <w:jc w:val="highKashida"/>
        <w:rPr>
          <w:rFonts w:ascii="Traditional Arabic" w:hAnsi="Traditional Arabic" w:cs="Traditional Arabic"/>
          <w:sz w:val="28"/>
          <w:szCs w:val="28"/>
          <w:rtl/>
        </w:rPr>
      </w:pPr>
    </w:p>
    <w:p w:rsidR="00956688" w:rsidRDefault="00956688" w:rsidP="002A4C0B">
      <w:pPr>
        <w:jc w:val="highKashida"/>
        <w:rPr>
          <w:rFonts w:ascii="Traditional Arabic" w:hAnsi="Traditional Arabic" w:cs="Traditional Arabic"/>
          <w:sz w:val="28"/>
          <w:szCs w:val="28"/>
          <w:rtl/>
        </w:rPr>
      </w:pPr>
    </w:p>
    <w:p w:rsidR="00956688" w:rsidRDefault="00956688" w:rsidP="002A4C0B">
      <w:pPr>
        <w:jc w:val="highKashida"/>
        <w:rPr>
          <w:rFonts w:ascii="Traditional Arabic" w:hAnsi="Traditional Arabic" w:cs="Traditional Arabic"/>
          <w:sz w:val="28"/>
          <w:szCs w:val="28"/>
          <w:rtl/>
        </w:rPr>
      </w:pPr>
    </w:p>
    <w:p w:rsidR="00956688" w:rsidRDefault="00956688" w:rsidP="002A4C0B">
      <w:pPr>
        <w:jc w:val="highKashida"/>
        <w:rPr>
          <w:rFonts w:ascii="Traditional Arabic" w:hAnsi="Traditional Arabic" w:cs="Traditional Arabic"/>
          <w:sz w:val="28"/>
          <w:szCs w:val="28"/>
          <w:rtl/>
        </w:rPr>
      </w:pPr>
    </w:p>
    <w:p w:rsidR="002A4C0B" w:rsidRDefault="002A4C0B" w:rsidP="002A4C0B">
      <w:pPr>
        <w:jc w:val="highKashida"/>
        <w:rPr>
          <w:rFonts w:ascii="Traditional Arabic" w:hAnsi="Traditional Arabic" w:cs="Traditional Arabic"/>
          <w:sz w:val="28"/>
          <w:szCs w:val="28"/>
          <w:rtl/>
        </w:rPr>
      </w:pPr>
    </w:p>
    <w:p w:rsidR="002A4C0B" w:rsidRPr="004E17F0" w:rsidRDefault="002A4C0B" w:rsidP="00BE7013">
      <w:pPr>
        <w:jc w:val="highKashida"/>
        <w:rPr>
          <w:rFonts w:ascii="Traditional Arabic" w:hAnsi="Traditional Arabic" w:cs="Traditional Arabic"/>
          <w:b/>
          <w:bCs/>
          <w:sz w:val="36"/>
          <w:szCs w:val="36"/>
          <w:rtl/>
        </w:rPr>
      </w:pPr>
      <w:r w:rsidRPr="004E17F0">
        <w:rPr>
          <w:rFonts w:ascii="Traditional Arabic" w:hAnsi="Traditional Arabic" w:cs="Traditional Arabic" w:hint="cs"/>
          <w:b/>
          <w:bCs/>
          <w:sz w:val="36"/>
          <w:szCs w:val="36"/>
          <w:rtl/>
        </w:rPr>
        <w:lastRenderedPageBreak/>
        <w:t>مستخلص البحث</w:t>
      </w:r>
    </w:p>
    <w:p w:rsidR="002A4C0B" w:rsidRPr="00956688" w:rsidRDefault="002A4C0B" w:rsidP="002A4C0B">
      <w:pPr>
        <w:ind w:firstLine="720"/>
        <w:jc w:val="highKashida"/>
        <w:rPr>
          <w:rFonts w:ascii="Traditional Arabic" w:hAnsi="Traditional Arabic" w:cs="Traditional Arabic"/>
          <w:sz w:val="36"/>
          <w:szCs w:val="36"/>
          <w:rtl/>
        </w:rPr>
      </w:pPr>
      <w:r w:rsidRPr="00956688">
        <w:rPr>
          <w:rFonts w:ascii="Traditional Arabic" w:hAnsi="Traditional Arabic" w:cs="Traditional Arabic" w:hint="cs"/>
          <w:sz w:val="36"/>
          <w:szCs w:val="36"/>
          <w:rtl/>
        </w:rPr>
        <w:t>يشكل المسجد في العصور الإسلامية الأولى ركيزة بالغة الأهمية، في حمل رسالة الإسلام، والإسهام في غرس العقيدة الربانية، وبث القيم والمثل العليا إسهاما لم يعرف التاريخ له مثيلا، ، واستطاع المسلمون الأوائل تغيير مجرى التاريخ لما كانو</w:t>
      </w:r>
      <w:r w:rsidR="00BA3B3C" w:rsidRPr="00956688">
        <w:rPr>
          <w:rFonts w:ascii="Traditional Arabic" w:hAnsi="Traditional Arabic" w:cs="Traditional Arabic" w:hint="cs"/>
          <w:sz w:val="36"/>
          <w:szCs w:val="36"/>
          <w:rtl/>
        </w:rPr>
        <w:t>ا</w:t>
      </w:r>
      <w:r w:rsidRPr="00956688">
        <w:rPr>
          <w:rFonts w:ascii="Traditional Arabic" w:hAnsi="Traditional Arabic" w:cs="Traditional Arabic" w:hint="cs"/>
          <w:sz w:val="36"/>
          <w:szCs w:val="36"/>
          <w:rtl/>
        </w:rPr>
        <w:t xml:space="preserve"> قدوة في الخير الذي أشربوا في المسجد.وكانت نظرة المسجد في أيامه الأولى، نظرة تتسم بالشمولية، والإيجابية لمحيطه، ويسعى المسجد دائما لحل مشاكل الأمة ماستطاع إلى ذلك سبيلا.</w:t>
      </w:r>
    </w:p>
    <w:p w:rsidR="002A4C0B" w:rsidRPr="00956688" w:rsidRDefault="002A4C0B" w:rsidP="00BA3B3C">
      <w:pPr>
        <w:ind w:firstLine="720"/>
        <w:jc w:val="highKashida"/>
        <w:rPr>
          <w:rFonts w:ascii="Traditional Arabic" w:hAnsi="Traditional Arabic" w:cs="Traditional Arabic"/>
          <w:sz w:val="36"/>
          <w:szCs w:val="36"/>
          <w:rtl/>
        </w:rPr>
      </w:pPr>
      <w:r w:rsidRPr="00956688">
        <w:rPr>
          <w:rFonts w:ascii="Traditional Arabic" w:hAnsi="Traditional Arabic" w:cs="Traditional Arabic" w:hint="cs"/>
          <w:sz w:val="36"/>
          <w:szCs w:val="36"/>
          <w:rtl/>
        </w:rPr>
        <w:t>هذا، وإن مدينة كنو معر</w:t>
      </w:r>
      <w:r w:rsidR="00BA3B3C" w:rsidRPr="00956688">
        <w:rPr>
          <w:rFonts w:ascii="Traditional Arabic" w:hAnsi="Traditional Arabic" w:cs="Traditional Arabic" w:hint="cs"/>
          <w:sz w:val="36"/>
          <w:szCs w:val="36"/>
          <w:rtl/>
        </w:rPr>
        <w:t>و</w:t>
      </w:r>
      <w:r w:rsidRPr="00956688">
        <w:rPr>
          <w:rFonts w:ascii="Traditional Arabic" w:hAnsi="Traditional Arabic" w:cs="Traditional Arabic" w:hint="cs"/>
          <w:sz w:val="36"/>
          <w:szCs w:val="36"/>
          <w:rtl/>
        </w:rPr>
        <w:t xml:space="preserve">فة على مر التاريخ بإسلامها وعنايتها </w:t>
      </w:r>
      <w:r w:rsidR="00BA3B3C" w:rsidRPr="00956688">
        <w:rPr>
          <w:rFonts w:ascii="Traditional Arabic" w:hAnsi="Traditional Arabic" w:cs="Traditional Arabic" w:hint="cs"/>
          <w:sz w:val="36"/>
          <w:szCs w:val="36"/>
          <w:rtl/>
        </w:rPr>
        <w:t>با</w:t>
      </w:r>
      <w:r w:rsidRPr="00956688">
        <w:rPr>
          <w:rFonts w:ascii="Traditional Arabic" w:hAnsi="Traditional Arabic" w:cs="Traditional Arabic" w:hint="cs"/>
          <w:sz w:val="36"/>
          <w:szCs w:val="36"/>
          <w:rtl/>
        </w:rPr>
        <w:t xml:space="preserve">لمسجد،إلا أن المتأمل لحال تلك المساجد،وكيفية إدارتها </w:t>
      </w:r>
      <w:r w:rsidR="00BA3B3C" w:rsidRPr="00956688">
        <w:rPr>
          <w:rFonts w:ascii="Traditional Arabic" w:hAnsi="Traditional Arabic" w:cs="Traditional Arabic" w:hint="cs"/>
          <w:sz w:val="36"/>
          <w:szCs w:val="36"/>
          <w:rtl/>
        </w:rPr>
        <w:t xml:space="preserve">في هذه الأيام </w:t>
      </w:r>
      <w:r w:rsidRPr="00956688">
        <w:rPr>
          <w:rFonts w:ascii="Traditional Arabic" w:hAnsi="Traditional Arabic" w:cs="Traditional Arabic" w:hint="cs"/>
          <w:sz w:val="36"/>
          <w:szCs w:val="36"/>
          <w:rtl/>
        </w:rPr>
        <w:t>ي</w:t>
      </w:r>
      <w:r w:rsidR="00BA3B3C" w:rsidRPr="00956688">
        <w:rPr>
          <w:rFonts w:ascii="Traditional Arabic" w:hAnsi="Traditional Arabic" w:cs="Traditional Arabic" w:hint="cs"/>
          <w:sz w:val="36"/>
          <w:szCs w:val="36"/>
          <w:rtl/>
        </w:rPr>
        <w:t>جد بونا شاسعا، وفرقا جليا بين الماضي والحاضر</w:t>
      </w:r>
      <w:r w:rsidRPr="00956688">
        <w:rPr>
          <w:rFonts w:ascii="Traditional Arabic" w:hAnsi="Traditional Arabic" w:cs="Traditional Arabic" w:hint="cs"/>
          <w:sz w:val="36"/>
          <w:szCs w:val="36"/>
          <w:rtl/>
        </w:rPr>
        <w:t>، فهناك تجاهل بين لقضايا المسلمين قطريا و دوليا من حيث الطرح</w:t>
      </w:r>
      <w:r w:rsidR="00BA3B3C" w:rsidRPr="00956688">
        <w:rPr>
          <w:rFonts w:ascii="Traditional Arabic" w:hAnsi="Traditional Arabic" w:cs="Traditional Arabic" w:hint="cs"/>
          <w:sz w:val="36"/>
          <w:szCs w:val="36"/>
          <w:rtl/>
        </w:rPr>
        <w:t xml:space="preserve"> والمناقشة</w:t>
      </w:r>
      <w:r w:rsidRPr="00956688">
        <w:rPr>
          <w:rFonts w:ascii="Traditional Arabic" w:hAnsi="Traditional Arabic" w:cs="Traditional Arabic" w:hint="cs"/>
          <w:sz w:val="36"/>
          <w:szCs w:val="36"/>
          <w:rtl/>
        </w:rPr>
        <w:t>، وتساهل كبير في إدارتها، وانحراف كبير في حمل رسالة المسجد</w:t>
      </w:r>
      <w:r w:rsidR="00BA3B3C" w:rsidRPr="00956688">
        <w:rPr>
          <w:rFonts w:ascii="Traditional Arabic" w:hAnsi="Traditional Arabic" w:cs="Traditional Arabic" w:hint="cs"/>
          <w:sz w:val="36"/>
          <w:szCs w:val="36"/>
          <w:rtl/>
        </w:rPr>
        <w:t xml:space="preserve"> نحو المجتمع</w:t>
      </w:r>
      <w:r w:rsidRPr="00956688">
        <w:rPr>
          <w:rFonts w:ascii="Traditional Arabic" w:hAnsi="Traditional Arabic" w:cs="Traditional Arabic" w:hint="cs"/>
          <w:sz w:val="36"/>
          <w:szCs w:val="36"/>
          <w:rtl/>
        </w:rPr>
        <w:t xml:space="preserve"> .</w:t>
      </w:r>
    </w:p>
    <w:p w:rsidR="002A4C0B" w:rsidRPr="00956688" w:rsidRDefault="002A4C0B" w:rsidP="002A4C0B">
      <w:pPr>
        <w:ind w:firstLine="720"/>
        <w:jc w:val="highKashida"/>
        <w:rPr>
          <w:rFonts w:ascii="Traditional Arabic" w:hAnsi="Traditional Arabic" w:cs="Traditional Arabic"/>
          <w:sz w:val="36"/>
          <w:szCs w:val="36"/>
          <w:rtl/>
        </w:rPr>
      </w:pPr>
      <w:r w:rsidRPr="00956688">
        <w:rPr>
          <w:rFonts w:ascii="Traditional Arabic" w:hAnsi="Traditional Arabic" w:cs="Traditional Arabic" w:hint="cs"/>
          <w:sz w:val="36"/>
          <w:szCs w:val="36"/>
          <w:rtl/>
        </w:rPr>
        <w:t>من أجل ما سبق تأتي هذه المقالة لتناقش وضعين مهمين:الوضع العلمي والوضع الإجتماعي مناقشة علمية عل ذلك ينفع في بث الوعى، وإعادة مكانة المسجد في هذه المدينة  كما كان في عصوره الأولى، وبالله التوفيق.</w:t>
      </w:r>
    </w:p>
    <w:p w:rsidR="002A4C0B" w:rsidRPr="00956688" w:rsidRDefault="002A4C0B" w:rsidP="002A4C0B">
      <w:pPr>
        <w:spacing w:line="240" w:lineRule="auto"/>
        <w:jc w:val="highKashida"/>
        <w:rPr>
          <w:rFonts w:ascii="Traditional Arabic" w:hAnsi="Traditional Arabic" w:cs="Traditional Arabic"/>
          <w:sz w:val="36"/>
          <w:szCs w:val="36"/>
          <w:rtl/>
        </w:rPr>
      </w:pPr>
      <w:r w:rsidRPr="00956688">
        <w:rPr>
          <w:rFonts w:ascii="Traditional Arabic" w:hAnsi="Traditional Arabic" w:cs="Traditional Arabic" w:hint="cs"/>
          <w:sz w:val="36"/>
          <w:szCs w:val="36"/>
          <w:rtl/>
        </w:rPr>
        <w:t xml:space="preserve">وكتبه: نجيب أول أبوبكر، </w:t>
      </w:r>
    </w:p>
    <w:p w:rsidR="002A4C0B" w:rsidRPr="00956688" w:rsidRDefault="002A4C0B" w:rsidP="002A4C0B">
      <w:pPr>
        <w:spacing w:line="240" w:lineRule="auto"/>
        <w:jc w:val="highKashida"/>
        <w:rPr>
          <w:rFonts w:ascii="Traditional Arabic" w:hAnsi="Traditional Arabic" w:cs="Traditional Arabic"/>
          <w:sz w:val="36"/>
          <w:szCs w:val="36"/>
          <w:rtl/>
        </w:rPr>
      </w:pPr>
      <w:r w:rsidRPr="00956688">
        <w:rPr>
          <w:rFonts w:ascii="Traditional Arabic" w:hAnsi="Traditional Arabic" w:cs="Traditional Arabic" w:hint="cs"/>
          <w:sz w:val="36"/>
          <w:szCs w:val="36"/>
          <w:rtl/>
        </w:rPr>
        <w:t>المحاضر بقسم الدراسات الإسلامية والشريعة جامعة بايرو كنو.</w:t>
      </w:r>
    </w:p>
    <w:p w:rsidR="002A4C0B" w:rsidRPr="00956688" w:rsidRDefault="002A4C0B" w:rsidP="002A4C0B">
      <w:pPr>
        <w:spacing w:line="240" w:lineRule="auto"/>
        <w:jc w:val="highKashida"/>
        <w:rPr>
          <w:rFonts w:ascii="Traditional Arabic" w:hAnsi="Traditional Arabic" w:cs="Traditional Arabic"/>
          <w:sz w:val="36"/>
          <w:szCs w:val="36"/>
          <w:lang w:val="en-GB"/>
        </w:rPr>
      </w:pPr>
      <w:r w:rsidRPr="00956688">
        <w:rPr>
          <w:rFonts w:ascii="Traditional Arabic" w:hAnsi="Traditional Arabic" w:cs="Traditional Arabic" w:hint="cs"/>
          <w:sz w:val="36"/>
          <w:szCs w:val="36"/>
          <w:rtl/>
        </w:rPr>
        <w:t xml:space="preserve">البريد الإلكتروني: </w:t>
      </w:r>
      <w:r w:rsidRPr="00956688">
        <w:rPr>
          <w:rFonts w:ascii="Traditional Arabic" w:hAnsi="Traditional Arabic" w:cs="Traditional Arabic"/>
          <w:sz w:val="36"/>
          <w:szCs w:val="36"/>
        </w:rPr>
        <w:t>gmail.com</w:t>
      </w:r>
      <w:r w:rsidRPr="00956688">
        <w:rPr>
          <w:rFonts w:ascii="Traditional Arabic" w:hAnsi="Traditional Arabic" w:cs="Traditional Arabic" w:hint="cs"/>
          <w:sz w:val="36"/>
          <w:szCs w:val="36"/>
          <w:rtl/>
        </w:rPr>
        <w:t>@</w:t>
      </w:r>
      <w:r w:rsidRPr="00956688">
        <w:rPr>
          <w:rFonts w:ascii="Traditional Arabic" w:hAnsi="Traditional Arabic" w:cs="Traditional Arabic"/>
          <w:sz w:val="36"/>
          <w:szCs w:val="36"/>
          <w:lang w:val="en-GB"/>
        </w:rPr>
        <w:t>najeebauwalabubakar</w:t>
      </w:r>
    </w:p>
    <w:p w:rsidR="002A4C0B" w:rsidRPr="002A4C0B" w:rsidRDefault="002A4C0B" w:rsidP="002A4C0B">
      <w:pPr>
        <w:spacing w:line="240" w:lineRule="auto"/>
        <w:jc w:val="highKashida"/>
        <w:rPr>
          <w:rFonts w:ascii="Traditional Arabic" w:hAnsi="Traditional Arabic" w:cs="Traditional Arabic"/>
          <w:sz w:val="36"/>
          <w:szCs w:val="36"/>
          <w:rtl/>
        </w:rPr>
      </w:pPr>
      <w:r w:rsidRPr="00956688">
        <w:rPr>
          <w:rFonts w:ascii="Traditional Arabic" w:hAnsi="Traditional Arabic" w:cs="Traditional Arabic" w:hint="cs"/>
          <w:sz w:val="36"/>
          <w:szCs w:val="36"/>
          <w:rtl/>
        </w:rPr>
        <w:t>رقم الهاتف:</w:t>
      </w:r>
      <w:r w:rsidRPr="00956688">
        <w:rPr>
          <w:rFonts w:ascii="Traditional Arabic" w:hAnsi="Traditional Arabic" w:cs="Traditional Arabic"/>
          <w:sz w:val="36"/>
          <w:szCs w:val="36"/>
        </w:rPr>
        <w:t>08033974128</w:t>
      </w:r>
      <w:r w:rsidR="00275FBE" w:rsidRPr="00956688">
        <w:rPr>
          <w:rFonts w:ascii="Traditional Arabic" w:hAnsi="Traditional Arabic" w:cs="Traditional Arabic" w:hint="cs"/>
          <w:sz w:val="36"/>
          <w:szCs w:val="36"/>
          <w:rtl/>
        </w:rPr>
        <w:t>/08054242760</w:t>
      </w:r>
    </w:p>
    <w:p w:rsidR="00BE7013" w:rsidRPr="00975849" w:rsidRDefault="00BE7013" w:rsidP="00BE7013">
      <w:pPr>
        <w:pStyle w:val="Heading1"/>
        <w:jc w:val="center"/>
        <w:rPr>
          <w:rFonts w:ascii="Traditional Arabic" w:hAnsi="Traditional Arabic" w:cs="Traditional Arabic"/>
          <w:sz w:val="48"/>
          <w:szCs w:val="48"/>
          <w:rtl/>
        </w:rPr>
      </w:pPr>
      <w:r w:rsidRPr="00975849">
        <w:rPr>
          <w:rFonts w:ascii="Traditional Arabic" w:hAnsi="Traditional Arabic" w:cs="Traditional Arabic" w:hint="cs"/>
          <w:sz w:val="48"/>
          <w:szCs w:val="48"/>
          <w:rtl/>
        </w:rPr>
        <w:lastRenderedPageBreak/>
        <w:t xml:space="preserve">وضع </w:t>
      </w:r>
      <w:r w:rsidRPr="00975849">
        <w:rPr>
          <w:rFonts w:ascii="Traditional Arabic" w:hAnsi="Traditional Arabic" w:cs="Traditional Arabic"/>
          <w:sz w:val="48"/>
          <w:szCs w:val="48"/>
          <w:rtl/>
        </w:rPr>
        <w:t>المسجد في مدينة كنو بين الواقع والمأمول</w:t>
      </w:r>
    </w:p>
    <w:p w:rsidR="00BE7013" w:rsidRPr="00975849" w:rsidRDefault="00BE7013" w:rsidP="00BE7013">
      <w:pPr>
        <w:jc w:val="highKashida"/>
        <w:rPr>
          <w:rFonts w:ascii="Traditional Arabic" w:hAnsi="Traditional Arabic" w:cs="Traditional Arabic"/>
          <w:sz w:val="44"/>
          <w:szCs w:val="44"/>
          <w:rtl/>
        </w:rPr>
      </w:pPr>
      <w:r>
        <w:rPr>
          <w:rFonts w:hint="cs"/>
          <w:rtl/>
        </w:rPr>
        <w:tab/>
      </w:r>
      <w:r w:rsidRPr="00975849">
        <w:rPr>
          <w:rFonts w:ascii="Traditional Arabic" w:hAnsi="Traditional Arabic" w:cs="Traditional Arabic"/>
          <w:sz w:val="44"/>
          <w:szCs w:val="44"/>
          <w:rtl/>
        </w:rPr>
        <w:t>وتحتوي هذه المقالة</w:t>
      </w:r>
      <w:r>
        <w:rPr>
          <w:rFonts w:ascii="Traditional Arabic" w:hAnsi="Traditional Arabic" w:cs="Traditional Arabic" w:hint="cs"/>
          <w:sz w:val="44"/>
          <w:szCs w:val="44"/>
          <w:rtl/>
        </w:rPr>
        <w:t xml:space="preserve"> الموجزة</w:t>
      </w:r>
      <w:r w:rsidRPr="00975849">
        <w:rPr>
          <w:rFonts w:ascii="Traditional Arabic" w:hAnsi="Traditional Arabic" w:cs="Traditional Arabic"/>
          <w:sz w:val="44"/>
          <w:szCs w:val="44"/>
          <w:rtl/>
        </w:rPr>
        <w:t xml:space="preserve"> على العناصر التالية:</w:t>
      </w:r>
    </w:p>
    <w:p w:rsidR="00BE7013" w:rsidRPr="00975849" w:rsidRDefault="00BE7013" w:rsidP="00BE7013">
      <w:pPr>
        <w:jc w:val="highKashida"/>
        <w:rPr>
          <w:rFonts w:ascii="Traditional Arabic" w:hAnsi="Traditional Arabic" w:cs="Traditional Arabic"/>
          <w:sz w:val="44"/>
          <w:szCs w:val="44"/>
          <w:rtl/>
        </w:rPr>
      </w:pPr>
      <w:r w:rsidRPr="00975849">
        <w:rPr>
          <w:rFonts w:ascii="Traditional Arabic" w:hAnsi="Traditional Arabic" w:cs="Traditional Arabic"/>
          <w:sz w:val="44"/>
          <w:szCs w:val="44"/>
          <w:rtl/>
        </w:rPr>
        <w:t xml:space="preserve">مقدمة : مكانة المسجد ، والحث على تعميره </w:t>
      </w:r>
      <w:r>
        <w:rPr>
          <w:rFonts w:ascii="Traditional Arabic" w:hAnsi="Traditional Arabic" w:cs="Traditional Arabic" w:hint="cs"/>
          <w:sz w:val="44"/>
          <w:szCs w:val="44"/>
          <w:rtl/>
        </w:rPr>
        <w:t>في الإسلام</w:t>
      </w:r>
    </w:p>
    <w:p w:rsidR="00BE7013" w:rsidRPr="00975849" w:rsidRDefault="00BE7013" w:rsidP="00BE7013">
      <w:pPr>
        <w:jc w:val="highKashida"/>
        <w:rPr>
          <w:rFonts w:ascii="Traditional Arabic" w:hAnsi="Traditional Arabic" w:cs="Traditional Arabic"/>
          <w:sz w:val="44"/>
          <w:szCs w:val="44"/>
          <w:rtl/>
        </w:rPr>
      </w:pPr>
      <w:r w:rsidRPr="00975849">
        <w:rPr>
          <w:rFonts w:ascii="Traditional Arabic" w:hAnsi="Traditional Arabic" w:cs="Traditional Arabic"/>
          <w:sz w:val="44"/>
          <w:szCs w:val="44"/>
          <w:rtl/>
        </w:rPr>
        <w:t>ا</w:t>
      </w:r>
      <w:r>
        <w:rPr>
          <w:rFonts w:ascii="Traditional Arabic" w:hAnsi="Traditional Arabic" w:cs="Traditional Arabic"/>
          <w:sz w:val="44"/>
          <w:szCs w:val="44"/>
          <w:rtl/>
        </w:rPr>
        <w:t>لم</w:t>
      </w:r>
      <w:r>
        <w:rPr>
          <w:rFonts w:ascii="Traditional Arabic" w:hAnsi="Traditional Arabic" w:cs="Traditional Arabic" w:hint="cs"/>
          <w:sz w:val="44"/>
          <w:szCs w:val="44"/>
          <w:rtl/>
        </w:rPr>
        <w:t>طلب</w:t>
      </w:r>
      <w:r w:rsidRPr="00975849">
        <w:rPr>
          <w:rFonts w:ascii="Traditional Arabic" w:hAnsi="Traditional Arabic" w:cs="Traditional Arabic"/>
          <w:sz w:val="44"/>
          <w:szCs w:val="44"/>
          <w:rtl/>
        </w:rPr>
        <w:t xml:space="preserve"> الأول:  المسجد وأهميته عند المسلمين</w:t>
      </w:r>
    </w:p>
    <w:p w:rsidR="00BE7013" w:rsidRDefault="00BE7013" w:rsidP="00BE7013">
      <w:pPr>
        <w:rPr>
          <w:rFonts w:ascii="Traditional Arabic" w:hAnsi="Traditional Arabic" w:cs="Traditional Arabic"/>
          <w:sz w:val="44"/>
          <w:szCs w:val="44"/>
          <w:rtl/>
        </w:rPr>
      </w:pPr>
      <w:r>
        <w:rPr>
          <w:rFonts w:ascii="Traditional Arabic" w:hAnsi="Traditional Arabic" w:cs="Traditional Arabic"/>
          <w:sz w:val="44"/>
          <w:szCs w:val="44"/>
          <w:rtl/>
        </w:rPr>
        <w:t>الم</w:t>
      </w:r>
      <w:r>
        <w:rPr>
          <w:rFonts w:ascii="Traditional Arabic" w:hAnsi="Traditional Arabic" w:cs="Traditional Arabic" w:hint="cs"/>
          <w:sz w:val="44"/>
          <w:szCs w:val="44"/>
          <w:rtl/>
        </w:rPr>
        <w:t>طلب</w:t>
      </w:r>
      <w:r w:rsidRPr="00975849">
        <w:rPr>
          <w:rFonts w:ascii="Traditional Arabic" w:hAnsi="Traditional Arabic" w:cs="Traditional Arabic"/>
          <w:sz w:val="44"/>
          <w:szCs w:val="44"/>
          <w:rtl/>
        </w:rPr>
        <w:t xml:space="preserve"> الثاني:</w:t>
      </w:r>
      <w:r>
        <w:rPr>
          <w:rFonts w:ascii="Traditional Arabic" w:hAnsi="Traditional Arabic" w:cs="Traditional Arabic"/>
          <w:sz w:val="44"/>
          <w:szCs w:val="44"/>
          <w:rtl/>
        </w:rPr>
        <w:t xml:space="preserve"> </w:t>
      </w:r>
      <w:r>
        <w:rPr>
          <w:rFonts w:ascii="Traditional Arabic" w:hAnsi="Traditional Arabic" w:cs="Traditional Arabic" w:hint="cs"/>
          <w:sz w:val="44"/>
          <w:szCs w:val="44"/>
          <w:rtl/>
        </w:rPr>
        <w:t>مدينة كنو واهتمام أهلها ببناء المساجد</w:t>
      </w:r>
    </w:p>
    <w:p w:rsidR="00BE7013" w:rsidRPr="00C874D4" w:rsidRDefault="00BE7013" w:rsidP="00BE7013">
      <w:pPr>
        <w:rPr>
          <w:rFonts w:ascii="Traditional Arabic" w:hAnsi="Traditional Arabic" w:cs="Traditional Arabic"/>
          <w:b/>
          <w:bCs/>
          <w:sz w:val="44"/>
          <w:szCs w:val="44"/>
          <w:rtl/>
        </w:rPr>
      </w:pPr>
      <w:r>
        <w:rPr>
          <w:rFonts w:ascii="Traditional Arabic" w:hAnsi="Traditional Arabic" w:cs="Traditional Arabic" w:hint="cs"/>
          <w:sz w:val="44"/>
          <w:szCs w:val="44"/>
          <w:rtl/>
        </w:rPr>
        <w:t>المطلب الثالث: ال</w:t>
      </w:r>
      <w:r w:rsidRPr="00914BB4">
        <w:rPr>
          <w:rFonts w:ascii="Traditional Arabic" w:hAnsi="Traditional Arabic" w:cs="Traditional Arabic" w:hint="cs"/>
          <w:sz w:val="44"/>
          <w:szCs w:val="44"/>
          <w:rtl/>
        </w:rPr>
        <w:t xml:space="preserve">كفائة </w:t>
      </w:r>
      <w:r>
        <w:rPr>
          <w:rFonts w:ascii="Traditional Arabic" w:hAnsi="Traditional Arabic" w:cs="Traditional Arabic" w:hint="cs"/>
          <w:sz w:val="44"/>
          <w:szCs w:val="44"/>
          <w:rtl/>
        </w:rPr>
        <w:t>ال</w:t>
      </w:r>
      <w:r w:rsidRPr="00914BB4">
        <w:rPr>
          <w:rFonts w:ascii="Traditional Arabic" w:hAnsi="Traditional Arabic" w:cs="Traditional Arabic" w:hint="cs"/>
          <w:sz w:val="44"/>
          <w:szCs w:val="44"/>
          <w:rtl/>
        </w:rPr>
        <w:t>علمية</w:t>
      </w:r>
      <w:r>
        <w:rPr>
          <w:rFonts w:ascii="Traditional Arabic" w:hAnsi="Traditional Arabic" w:cs="Traditional Arabic" w:hint="cs"/>
          <w:sz w:val="44"/>
          <w:szCs w:val="44"/>
          <w:rtl/>
        </w:rPr>
        <w:t xml:space="preserve"> لأئمة المساجد في مدينة كنو</w:t>
      </w:r>
    </w:p>
    <w:p w:rsidR="00BE7013" w:rsidRPr="00975849" w:rsidRDefault="00BE7013" w:rsidP="00BE7013">
      <w:pPr>
        <w:jc w:val="highKashida"/>
        <w:rPr>
          <w:rFonts w:ascii="Traditional Arabic" w:hAnsi="Traditional Arabic" w:cs="Traditional Arabic"/>
          <w:sz w:val="44"/>
          <w:szCs w:val="44"/>
          <w:rtl/>
        </w:rPr>
      </w:pPr>
      <w:r>
        <w:rPr>
          <w:rFonts w:ascii="Traditional Arabic" w:hAnsi="Traditional Arabic" w:cs="Traditional Arabic"/>
          <w:sz w:val="44"/>
          <w:szCs w:val="44"/>
          <w:rtl/>
        </w:rPr>
        <w:t>الم</w:t>
      </w:r>
      <w:r>
        <w:rPr>
          <w:rFonts w:ascii="Traditional Arabic" w:hAnsi="Traditional Arabic" w:cs="Traditional Arabic" w:hint="cs"/>
          <w:sz w:val="44"/>
          <w:szCs w:val="44"/>
          <w:rtl/>
        </w:rPr>
        <w:t>طلب</w:t>
      </w:r>
      <w:r w:rsidRPr="00975849">
        <w:rPr>
          <w:rFonts w:ascii="Traditional Arabic" w:hAnsi="Traditional Arabic" w:cs="Traditional Arabic"/>
          <w:sz w:val="44"/>
          <w:szCs w:val="44"/>
          <w:rtl/>
        </w:rPr>
        <w:t xml:space="preserve"> ال</w:t>
      </w:r>
      <w:r>
        <w:rPr>
          <w:rFonts w:ascii="Traditional Arabic" w:hAnsi="Traditional Arabic" w:cs="Traditional Arabic" w:hint="cs"/>
          <w:sz w:val="44"/>
          <w:szCs w:val="44"/>
          <w:rtl/>
        </w:rPr>
        <w:t>رابع</w:t>
      </w:r>
      <w:r w:rsidRPr="00975849">
        <w:rPr>
          <w:rFonts w:ascii="Traditional Arabic" w:hAnsi="Traditional Arabic" w:cs="Traditional Arabic"/>
          <w:sz w:val="44"/>
          <w:szCs w:val="44"/>
          <w:rtl/>
        </w:rPr>
        <w:t xml:space="preserve">: </w:t>
      </w:r>
      <w:r>
        <w:rPr>
          <w:rFonts w:ascii="Traditional Arabic" w:hAnsi="Traditional Arabic" w:cs="Traditional Arabic" w:hint="cs"/>
          <w:sz w:val="44"/>
          <w:szCs w:val="44"/>
          <w:rtl/>
        </w:rPr>
        <w:t>اهتمام أئمة المساجد في كنو بالجانب الإجتماعي</w:t>
      </w:r>
    </w:p>
    <w:p w:rsidR="00BE7013" w:rsidRPr="00975849" w:rsidRDefault="00BE7013" w:rsidP="00BE7013">
      <w:pPr>
        <w:jc w:val="highKashida"/>
        <w:rPr>
          <w:rFonts w:ascii="Traditional Arabic" w:hAnsi="Traditional Arabic" w:cs="Traditional Arabic"/>
          <w:sz w:val="44"/>
          <w:szCs w:val="44"/>
          <w:rtl/>
        </w:rPr>
      </w:pPr>
      <w:r w:rsidRPr="00975849">
        <w:rPr>
          <w:rFonts w:ascii="Traditional Arabic" w:hAnsi="Traditional Arabic" w:cs="Traditional Arabic"/>
          <w:sz w:val="44"/>
          <w:szCs w:val="44"/>
          <w:rtl/>
        </w:rPr>
        <w:t>الخاتمة.</w:t>
      </w:r>
    </w:p>
    <w:p w:rsidR="00BE7013" w:rsidRDefault="00BE7013" w:rsidP="002A4C0B">
      <w:pPr>
        <w:jc w:val="center"/>
        <w:rPr>
          <w:rFonts w:ascii="Traditional Arabic" w:hAnsi="Traditional Arabic" w:cs="Traditional Arabic"/>
          <w:b/>
          <w:bCs/>
          <w:sz w:val="44"/>
          <w:szCs w:val="44"/>
          <w:rtl/>
        </w:rPr>
      </w:pPr>
    </w:p>
    <w:p w:rsidR="00BE7013" w:rsidRDefault="00BE7013" w:rsidP="002A4C0B">
      <w:pPr>
        <w:jc w:val="center"/>
        <w:rPr>
          <w:rFonts w:ascii="Traditional Arabic" w:hAnsi="Traditional Arabic" w:cs="Traditional Arabic"/>
          <w:b/>
          <w:bCs/>
          <w:sz w:val="44"/>
          <w:szCs w:val="44"/>
          <w:rtl/>
        </w:rPr>
      </w:pPr>
    </w:p>
    <w:p w:rsidR="00BE7013" w:rsidRDefault="00BE7013" w:rsidP="002A4C0B">
      <w:pPr>
        <w:jc w:val="center"/>
        <w:rPr>
          <w:rFonts w:ascii="Traditional Arabic" w:hAnsi="Traditional Arabic" w:cs="Traditional Arabic"/>
          <w:b/>
          <w:bCs/>
          <w:sz w:val="44"/>
          <w:szCs w:val="44"/>
          <w:rtl/>
        </w:rPr>
      </w:pPr>
    </w:p>
    <w:p w:rsidR="00BE7013" w:rsidRDefault="00BE7013" w:rsidP="002A4C0B">
      <w:pPr>
        <w:jc w:val="center"/>
        <w:rPr>
          <w:rFonts w:ascii="Traditional Arabic" w:hAnsi="Traditional Arabic" w:cs="Traditional Arabic"/>
          <w:b/>
          <w:bCs/>
          <w:sz w:val="44"/>
          <w:szCs w:val="44"/>
          <w:rtl/>
        </w:rPr>
      </w:pPr>
    </w:p>
    <w:p w:rsidR="00BE7013" w:rsidRDefault="00BE7013" w:rsidP="002A4C0B">
      <w:pPr>
        <w:jc w:val="center"/>
        <w:rPr>
          <w:rFonts w:ascii="Traditional Arabic" w:hAnsi="Traditional Arabic" w:cs="Traditional Arabic"/>
          <w:b/>
          <w:bCs/>
          <w:sz w:val="44"/>
          <w:szCs w:val="44"/>
          <w:rtl/>
        </w:rPr>
      </w:pPr>
    </w:p>
    <w:p w:rsidR="002A4C0B" w:rsidRPr="00224401" w:rsidRDefault="002A4C0B" w:rsidP="002A4C0B">
      <w:pPr>
        <w:jc w:val="center"/>
        <w:rPr>
          <w:rFonts w:ascii="Traditional Arabic" w:hAnsi="Traditional Arabic" w:cs="Traditional Arabic"/>
          <w:b/>
          <w:bCs/>
          <w:sz w:val="44"/>
          <w:szCs w:val="44"/>
          <w:rtl/>
        </w:rPr>
      </w:pPr>
      <w:r w:rsidRPr="00224401">
        <w:rPr>
          <w:rFonts w:ascii="Traditional Arabic" w:hAnsi="Traditional Arabic" w:cs="Traditional Arabic"/>
          <w:b/>
          <w:bCs/>
          <w:sz w:val="44"/>
          <w:szCs w:val="44"/>
          <w:rtl/>
        </w:rPr>
        <w:lastRenderedPageBreak/>
        <w:t xml:space="preserve">مقدمة : مكانة المسجد، والحث على تعميره </w:t>
      </w:r>
      <w:r w:rsidRPr="00224401">
        <w:rPr>
          <w:rFonts w:ascii="Traditional Arabic" w:hAnsi="Traditional Arabic" w:cs="Traditional Arabic" w:hint="cs"/>
          <w:b/>
          <w:bCs/>
          <w:sz w:val="44"/>
          <w:szCs w:val="44"/>
          <w:rtl/>
        </w:rPr>
        <w:t>في الإسلام</w:t>
      </w:r>
    </w:p>
    <w:p w:rsidR="002A4C0B" w:rsidRPr="00975849" w:rsidRDefault="002A4C0B" w:rsidP="002A4C0B">
      <w:pPr>
        <w:ind w:firstLine="720"/>
        <w:jc w:val="highKashida"/>
        <w:rPr>
          <w:rFonts w:ascii="Traditional Arabic" w:hAnsi="Traditional Arabic" w:cs="Traditional Arabic"/>
          <w:sz w:val="44"/>
          <w:szCs w:val="44"/>
          <w:rtl/>
        </w:rPr>
      </w:pPr>
      <w:r w:rsidRPr="00975849">
        <w:rPr>
          <w:rFonts w:ascii="Traditional Arabic" w:hAnsi="Traditional Arabic" w:cs="Traditional Arabic"/>
          <w:sz w:val="44"/>
          <w:szCs w:val="44"/>
          <w:rtl/>
        </w:rPr>
        <w:t>تبوء المسجد في الإسلام مكانة مرموقة، وتميز بأنه أحب البقاع إلى الله  على وجه المعمورة، ولا عجب في ذلك لأنه بيت أذن الله أن يرفع ويذكر فيه اسمه بالغدو والآصال، وهو موضع يربط بين العبد وربه بلا وسائط، وينمي رابط الأخوة بين رواده أكثر مما تنمي المادة الرابط المادي بين الماديين، إنه اللبنة الأولى التي تأصل المجتمع المسلم وتبنيه بناء شامخا لا يتزحزح ولا يعوج، لذا نجد الرسول صلى الله عليه وسلم يعتني به أول مقدمه المدينة المنورة، فكان المسجد هو الدار الأولى للعبادة، والقضاء، والإفتاء، والتربية</w:t>
      </w:r>
      <w:r>
        <w:rPr>
          <w:rFonts w:ascii="Traditional Arabic" w:hAnsi="Traditional Arabic" w:cs="Traditional Arabic" w:hint="cs"/>
          <w:sz w:val="44"/>
          <w:szCs w:val="44"/>
          <w:rtl/>
        </w:rPr>
        <w:t>،</w:t>
      </w:r>
      <w:r w:rsidRPr="00975849">
        <w:rPr>
          <w:rFonts w:ascii="Traditional Arabic" w:hAnsi="Traditional Arabic" w:cs="Traditional Arabic"/>
          <w:sz w:val="44"/>
          <w:szCs w:val="44"/>
          <w:rtl/>
        </w:rPr>
        <w:t xml:space="preserve"> والتقويم، والمدرسة التي منهجها الوحي السماوي، ومدرسها النبي الكريم</w:t>
      </w:r>
      <w:r>
        <w:rPr>
          <w:rFonts w:ascii="Traditional Arabic" w:hAnsi="Traditional Arabic" w:cs="Traditional Arabic" w:hint="cs"/>
          <w:sz w:val="44"/>
          <w:szCs w:val="44"/>
          <w:rtl/>
        </w:rPr>
        <w:t>،</w:t>
      </w:r>
      <w:r w:rsidRPr="00975849">
        <w:rPr>
          <w:rFonts w:ascii="Traditional Arabic" w:hAnsi="Traditional Arabic" w:cs="Traditional Arabic"/>
          <w:sz w:val="44"/>
          <w:szCs w:val="44"/>
          <w:rtl/>
        </w:rPr>
        <w:t xml:space="preserve"> الذي لا ينطق عن الهوى إن هو إلا وحي يوحى، ورواده رجال لا تلهيهم تجارة ولا بيع عن ذكر الله وإقام الصلاة وإيتاء الزكاة يخافون يوما تتقلب فيه القلوب و الأبصار. فلما تخرجوا من مشكاة النبوة صاروا قادة وخيرة الخيرة، فاستطاعوا أن يفتحوا الدنيا المظلمة بما أشربوا في مسجد رسول الله من رسالته الخالدة الميمونة.</w:t>
      </w:r>
    </w:p>
    <w:p w:rsidR="002A4C0B" w:rsidRPr="001801A3" w:rsidRDefault="002A4C0B" w:rsidP="002A4C0B">
      <w:pPr>
        <w:autoSpaceDE w:val="0"/>
        <w:autoSpaceDN w:val="0"/>
        <w:bidi w:val="0"/>
        <w:adjustRightInd w:val="0"/>
        <w:spacing w:after="0" w:line="240" w:lineRule="auto"/>
        <w:jc w:val="right"/>
        <w:rPr>
          <w:rFonts w:ascii="Traditional Arabic" w:hAnsi="Traditional Arabic" w:cs="Traditional Arabic"/>
          <w:color w:val="000000"/>
          <w:sz w:val="44"/>
          <w:szCs w:val="44"/>
        </w:rPr>
      </w:pPr>
      <w:r w:rsidRPr="00975849">
        <w:rPr>
          <w:rFonts w:ascii="Traditional Arabic" w:hAnsi="Traditional Arabic" w:cs="Traditional Arabic"/>
          <w:sz w:val="44"/>
          <w:szCs w:val="44"/>
          <w:rtl/>
        </w:rPr>
        <w:lastRenderedPageBreak/>
        <w:t xml:space="preserve">نطق الذكر الحكيم </w:t>
      </w:r>
      <w:r>
        <w:rPr>
          <w:rFonts w:ascii="Traditional Arabic" w:hAnsi="Traditional Arabic" w:cs="Traditional Arabic" w:hint="cs"/>
          <w:sz w:val="44"/>
          <w:szCs w:val="44"/>
          <w:rtl/>
        </w:rPr>
        <w:t>ب</w:t>
      </w:r>
      <w:r w:rsidRPr="00975849">
        <w:rPr>
          <w:rFonts w:ascii="Traditional Arabic" w:hAnsi="Traditional Arabic" w:cs="Traditional Arabic"/>
          <w:sz w:val="44"/>
          <w:szCs w:val="44"/>
          <w:rtl/>
        </w:rPr>
        <w:t>منزلة المسجد في غير ما آية من ذلك قوله</w:t>
      </w:r>
      <w:r>
        <w:rPr>
          <w:rFonts w:ascii="Traditional Arabic" w:hAnsi="Traditional Arabic" w:cs="Traditional Arabic" w:hint="cs"/>
          <w:sz w:val="44"/>
          <w:szCs w:val="44"/>
          <w:rtl/>
        </w:rPr>
        <w:t>:</w:t>
      </w:r>
      <w:r w:rsidRPr="00975849">
        <w:rPr>
          <w:rFonts w:ascii="Traditional Arabic" w:hAnsi="Traditional Arabic" w:cs="Traditional Arabic"/>
          <w:sz w:val="44"/>
          <w:szCs w:val="44"/>
          <w:rtl/>
        </w:rPr>
        <w:t xml:space="preserve"> </w:t>
      </w:r>
      <w:r>
        <w:rPr>
          <w:rFonts w:ascii="Traditional Arabic" w:hAnsi="Traditional Arabic" w:cs="QCF_BSML" w:hint="cs"/>
          <w:color w:val="000000"/>
          <w:sz w:val="44"/>
          <w:szCs w:val="44"/>
          <w:rtl/>
        </w:rPr>
        <w:t xml:space="preserve"> </w:t>
      </w:r>
      <w:r>
        <w:rPr>
          <w:rFonts w:ascii="QCF_BSML" w:hAnsi="QCF_BSML" w:cs="QCF_BSML"/>
          <w:color w:val="000000"/>
          <w:sz w:val="47"/>
          <w:szCs w:val="47"/>
          <w:rtl/>
        </w:rPr>
        <w:t xml:space="preserve">ﭽ </w:t>
      </w:r>
      <w:r>
        <w:rPr>
          <w:rFonts w:ascii="QCF_P573" w:hAnsi="QCF_P573" w:cs="QCF_P573"/>
          <w:color w:val="000000"/>
          <w:sz w:val="47"/>
          <w:szCs w:val="47"/>
          <w:rtl/>
        </w:rPr>
        <w:t xml:space="preserve">ﭷ   ﭸ  ﭹ  ﭺ  ﭻ  ﭼ  ﭽ  ﭾ  ﭿ  </w:t>
      </w:r>
      <w:r>
        <w:rPr>
          <w:rFonts w:ascii="QCF_BSML" w:hAnsi="QCF_BSML" w:cs="QCF_BSML"/>
          <w:color w:val="000000"/>
          <w:sz w:val="47"/>
          <w:szCs w:val="47"/>
          <w:rtl/>
        </w:rPr>
        <w:t>ﭼ</w:t>
      </w:r>
      <w:r>
        <w:rPr>
          <w:rFonts w:ascii="QCF_BSML" w:hAnsi="QCF_BSML" w:cs="QCF_BSML" w:hint="cs"/>
          <w:color w:val="000000"/>
          <w:sz w:val="47"/>
          <w:szCs w:val="47"/>
          <w:rtl/>
        </w:rPr>
        <w:t xml:space="preserve"> </w:t>
      </w:r>
      <w:r>
        <w:rPr>
          <w:rFonts w:ascii="Traditional Arabic" w:hAnsi="Traditional Arabic" w:cs="Traditional Arabic" w:hint="cs"/>
          <w:color w:val="000000"/>
          <w:sz w:val="47"/>
          <w:szCs w:val="47"/>
          <w:rtl/>
        </w:rPr>
        <w:t>الجن 18</w:t>
      </w:r>
    </w:p>
    <w:p w:rsidR="002A4C0B" w:rsidRPr="00975849" w:rsidRDefault="002A4C0B" w:rsidP="002A4C0B">
      <w:pPr>
        <w:autoSpaceDE w:val="0"/>
        <w:autoSpaceDN w:val="0"/>
        <w:adjustRightInd w:val="0"/>
        <w:spacing w:after="0" w:line="240" w:lineRule="auto"/>
        <w:jc w:val="highKashida"/>
        <w:rPr>
          <w:rFonts w:ascii="Traditional Arabic" w:hAnsi="Traditional Arabic" w:cs="Traditional Arabic"/>
          <w:color w:val="000000"/>
          <w:sz w:val="44"/>
          <w:szCs w:val="44"/>
          <w:rtl/>
        </w:rPr>
      </w:pPr>
      <w:r w:rsidRPr="00975849">
        <w:rPr>
          <w:rFonts w:ascii="Traditional Arabic" w:hAnsi="Traditional Arabic" w:cs="Traditional Arabic"/>
          <w:color w:val="000000"/>
          <w:sz w:val="44"/>
          <w:szCs w:val="44"/>
          <w:rtl/>
        </w:rPr>
        <w:t xml:space="preserve"> فاختص الله بها، وأضافها إلى نفسه إضافة تشريف</w:t>
      </w:r>
      <w:r>
        <w:rPr>
          <w:rFonts w:ascii="Traditional Arabic" w:hAnsi="Traditional Arabic" w:cs="Traditional Arabic" w:hint="cs"/>
          <w:color w:val="000000"/>
          <w:sz w:val="44"/>
          <w:szCs w:val="44"/>
          <w:rtl/>
        </w:rPr>
        <w:t>، ليرفع من شأنها ومنزلتها.</w:t>
      </w:r>
    </w:p>
    <w:p w:rsidR="002A4C0B" w:rsidRDefault="002A4C0B" w:rsidP="002A4C0B">
      <w:pPr>
        <w:autoSpaceDE w:val="0"/>
        <w:autoSpaceDN w:val="0"/>
        <w:adjustRightInd w:val="0"/>
        <w:spacing w:after="0" w:line="240" w:lineRule="auto"/>
        <w:jc w:val="highKashida"/>
        <w:rPr>
          <w:rFonts w:ascii="Traditional Arabic" w:hAnsi="Traditional Arabic" w:cs="Traditional Arabic"/>
          <w:sz w:val="44"/>
          <w:szCs w:val="44"/>
          <w:rtl/>
        </w:rPr>
      </w:pPr>
      <w:r w:rsidRPr="00975849">
        <w:rPr>
          <w:rFonts w:ascii="Traditional Arabic" w:hAnsi="Traditional Arabic" w:cs="Traditional Arabic"/>
          <w:color w:val="000000"/>
          <w:sz w:val="44"/>
          <w:szCs w:val="44"/>
          <w:rtl/>
        </w:rPr>
        <w:t>و في موضع آخر نطق عن صفات عمار المساجد</w:t>
      </w:r>
      <w:r>
        <w:rPr>
          <w:rFonts w:ascii="Traditional Arabic" w:hAnsi="Traditional Arabic" w:cs="Traditional Arabic" w:hint="cs"/>
          <w:color w:val="000000"/>
          <w:sz w:val="44"/>
          <w:szCs w:val="44"/>
          <w:rtl/>
        </w:rPr>
        <w:t>،</w:t>
      </w:r>
      <w:r w:rsidRPr="00975849">
        <w:rPr>
          <w:rFonts w:ascii="Traditional Arabic" w:hAnsi="Traditional Arabic" w:cs="Traditional Arabic"/>
          <w:color w:val="000000"/>
          <w:sz w:val="44"/>
          <w:szCs w:val="44"/>
          <w:rtl/>
        </w:rPr>
        <w:t xml:space="preserve"> وأثنى عليهم</w:t>
      </w:r>
      <w:r>
        <w:rPr>
          <w:rFonts w:ascii="Traditional Arabic" w:hAnsi="Traditional Arabic" w:cs="Traditional Arabic" w:hint="cs"/>
          <w:color w:val="000000"/>
          <w:sz w:val="44"/>
          <w:szCs w:val="44"/>
          <w:rtl/>
        </w:rPr>
        <w:t xml:space="preserve"> بما هو له أهل،</w:t>
      </w:r>
      <w:r w:rsidRPr="00975849">
        <w:rPr>
          <w:rFonts w:ascii="Traditional Arabic" w:hAnsi="Traditional Arabic" w:cs="Traditional Arabic"/>
          <w:color w:val="000000"/>
          <w:sz w:val="44"/>
          <w:szCs w:val="44"/>
          <w:rtl/>
        </w:rPr>
        <w:t xml:space="preserve"> و أوعدهم الأجر الجزيل، وحثهم على تعميره بما هو له أهل فقال تعالى: </w:t>
      </w:r>
      <w:r w:rsidRPr="00975849">
        <w:rPr>
          <w:rFonts w:ascii="Traditional Arabic" w:hAnsi="Traditional Arabic" w:cs="QCF_P189"/>
          <w:color w:val="000000"/>
          <w:sz w:val="44"/>
          <w:szCs w:val="44"/>
          <w:rtl/>
        </w:rPr>
        <w:t>ﮙ</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ﮚ</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ﮛ</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ﮜ</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ﮝ</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ﮞ</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ﮟ</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ﮠ</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ﮡ</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ﮢ</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ﮣ</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ﮤ</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ﮥ</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ﮦ</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ﮧ</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ﮨ</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ﮩ</w:t>
      </w:r>
      <w:r w:rsidRPr="00975849">
        <w:rPr>
          <w:rFonts w:ascii="Traditional Arabic" w:hAnsi="Traditional Arabic" w:cs="QCF_P189"/>
          <w:color w:val="0000A5"/>
          <w:sz w:val="44"/>
          <w:szCs w:val="44"/>
          <w:rtl/>
        </w:rPr>
        <w:t>ﮪ</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ﮫ</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ﮬ</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ﮭ</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ﮮ</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ﮯ</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ﮰ</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ﮱ</w:t>
      </w:r>
      <w:r w:rsidRPr="00975849">
        <w:rPr>
          <w:rFonts w:ascii="Traditional Arabic" w:hAnsi="Traditional Arabic" w:cs="Traditional Arabic"/>
          <w:color w:val="000000"/>
          <w:sz w:val="44"/>
          <w:szCs w:val="44"/>
          <w:rtl/>
        </w:rPr>
        <w:t xml:space="preserve">  </w:t>
      </w:r>
      <w:r w:rsidRPr="00975849">
        <w:rPr>
          <w:rFonts w:ascii="Traditional Arabic" w:hAnsi="Traditional Arabic" w:cs="Traditional Arabic"/>
          <w:color w:val="9DAB0C"/>
          <w:sz w:val="44"/>
          <w:szCs w:val="44"/>
          <w:rtl/>
        </w:rPr>
        <w:t xml:space="preserve">التوبة:١٨ </w:t>
      </w:r>
      <w:r w:rsidRPr="00975849">
        <w:rPr>
          <w:rFonts w:ascii="Traditional Arabic" w:hAnsi="Traditional Arabic" w:cs="Traditional Arabic"/>
          <w:sz w:val="44"/>
          <w:szCs w:val="44"/>
          <w:rtl/>
        </w:rPr>
        <w:t>و الآية متضمنة معنى عمارة المسجد وهي كما قال الشوكاني رحمه الله: ملازمة المسجد والتعبد فيه.</w:t>
      </w:r>
      <w:r>
        <w:rPr>
          <w:rStyle w:val="FootnoteReference"/>
          <w:rFonts w:ascii="Traditional Arabic" w:hAnsi="Traditional Arabic" w:cs="Traditional Arabic"/>
          <w:sz w:val="44"/>
          <w:szCs w:val="44"/>
          <w:rtl/>
        </w:rPr>
        <w:footnoteReference w:id="2"/>
      </w:r>
      <w:r w:rsidRPr="00975849">
        <w:rPr>
          <w:rFonts w:ascii="Traditional Arabic" w:hAnsi="Traditional Arabic" w:cs="Traditional Arabic"/>
          <w:sz w:val="44"/>
          <w:szCs w:val="44"/>
          <w:rtl/>
        </w:rPr>
        <w:t xml:space="preserve"> وأوضح الله في الآية  من هو حقيق بعمارة المساجد، وصفاته التي هي من لوازم الإيمان التي لا تفارقه، وخص الصلاة والزكاة بالذكر دون سواهما تنبيها بما هو أعظم أمور الدين  فيما كتبه الله على عبيده</w:t>
      </w:r>
      <w:r>
        <w:rPr>
          <w:rFonts w:ascii="Traditional Arabic" w:hAnsi="Traditional Arabic" w:cs="Traditional Arabic" w:hint="cs"/>
          <w:sz w:val="44"/>
          <w:szCs w:val="44"/>
          <w:rtl/>
        </w:rPr>
        <w:t xml:space="preserve"> والله تعالى أعلم</w:t>
      </w:r>
      <w:r w:rsidRPr="00975849">
        <w:rPr>
          <w:rFonts w:ascii="Traditional Arabic" w:hAnsi="Traditional Arabic" w:cs="Traditional Arabic"/>
          <w:sz w:val="44"/>
          <w:szCs w:val="44"/>
          <w:rtl/>
        </w:rPr>
        <w:t xml:space="preserve">. </w:t>
      </w:r>
    </w:p>
    <w:p w:rsidR="002A4C0B" w:rsidRPr="00975849" w:rsidRDefault="002A4C0B" w:rsidP="002A4C0B">
      <w:pPr>
        <w:autoSpaceDE w:val="0"/>
        <w:autoSpaceDN w:val="0"/>
        <w:adjustRightInd w:val="0"/>
        <w:spacing w:after="0" w:line="240" w:lineRule="auto"/>
        <w:ind w:firstLine="720"/>
        <w:jc w:val="highKashida"/>
        <w:rPr>
          <w:rFonts w:ascii="Traditional Arabic" w:hAnsi="Traditional Arabic" w:cs="Traditional Arabic"/>
          <w:sz w:val="44"/>
          <w:szCs w:val="44"/>
          <w:rtl/>
        </w:rPr>
      </w:pPr>
      <w:r w:rsidRPr="00975849">
        <w:rPr>
          <w:rFonts w:ascii="Traditional Arabic" w:hAnsi="Traditional Arabic" w:cs="Traditional Arabic"/>
          <w:sz w:val="44"/>
          <w:szCs w:val="44"/>
          <w:rtl/>
        </w:rPr>
        <w:lastRenderedPageBreak/>
        <w:t>ويجب أن يستقر في أذهان المسلمين</w:t>
      </w:r>
      <w:r>
        <w:rPr>
          <w:rFonts w:ascii="Traditional Arabic" w:hAnsi="Traditional Arabic" w:cs="Traditional Arabic" w:hint="cs"/>
          <w:sz w:val="44"/>
          <w:szCs w:val="44"/>
          <w:rtl/>
        </w:rPr>
        <w:t>،</w:t>
      </w:r>
      <w:r w:rsidRPr="00975849">
        <w:rPr>
          <w:rFonts w:ascii="Traditional Arabic" w:hAnsi="Traditional Arabic" w:cs="Traditional Arabic"/>
          <w:sz w:val="44"/>
          <w:szCs w:val="44"/>
          <w:rtl/>
        </w:rPr>
        <w:t xml:space="preserve"> أن المطلوب منهم العناية بعمارة المسجد حسا ومعنى</w:t>
      </w:r>
      <w:r>
        <w:rPr>
          <w:rFonts w:ascii="Traditional Arabic" w:hAnsi="Traditional Arabic" w:cs="Traditional Arabic" w:hint="cs"/>
          <w:sz w:val="44"/>
          <w:szCs w:val="44"/>
          <w:rtl/>
        </w:rPr>
        <w:t>،</w:t>
      </w:r>
      <w:r w:rsidRPr="00975849">
        <w:rPr>
          <w:rFonts w:ascii="Traditional Arabic" w:hAnsi="Traditional Arabic" w:cs="Traditional Arabic"/>
          <w:sz w:val="44"/>
          <w:szCs w:val="44"/>
          <w:rtl/>
        </w:rPr>
        <w:t xml:space="preserve"> باتخاذه قبلة على الدوام، ومعتكفا، ومكانا يذكر فيه اسم الله كثيرا، ويقدم فيه أنواع الطاعات</w:t>
      </w:r>
      <w:r>
        <w:rPr>
          <w:rFonts w:ascii="Traditional Arabic" w:hAnsi="Traditional Arabic" w:cs="Traditional Arabic" w:hint="cs"/>
          <w:sz w:val="44"/>
          <w:szCs w:val="44"/>
          <w:rtl/>
        </w:rPr>
        <w:t>، والقربات المشروعة،</w:t>
      </w:r>
      <w:r w:rsidRPr="00975849">
        <w:rPr>
          <w:rFonts w:ascii="Traditional Arabic" w:hAnsi="Traditional Arabic" w:cs="Traditional Arabic"/>
          <w:sz w:val="44"/>
          <w:szCs w:val="44"/>
          <w:rtl/>
        </w:rPr>
        <w:t xml:space="preserve"> التي ترضي الله عز وجل، أما الإنشغال بالزخرفة</w:t>
      </w:r>
      <w:r>
        <w:rPr>
          <w:rFonts w:ascii="Traditional Arabic" w:hAnsi="Traditional Arabic" w:cs="Traditional Arabic" w:hint="cs"/>
          <w:sz w:val="44"/>
          <w:szCs w:val="44"/>
          <w:rtl/>
        </w:rPr>
        <w:t xml:space="preserve"> المحدثة،</w:t>
      </w:r>
      <w:r w:rsidRPr="00975849">
        <w:rPr>
          <w:rFonts w:ascii="Traditional Arabic" w:hAnsi="Traditional Arabic" w:cs="Traditional Arabic"/>
          <w:sz w:val="44"/>
          <w:szCs w:val="44"/>
          <w:rtl/>
        </w:rPr>
        <w:t xml:space="preserve"> و</w:t>
      </w:r>
      <w:r>
        <w:rPr>
          <w:rFonts w:ascii="Traditional Arabic" w:hAnsi="Traditional Arabic" w:cs="Traditional Arabic"/>
          <w:sz w:val="44"/>
          <w:szCs w:val="44"/>
          <w:rtl/>
        </w:rPr>
        <w:t>الزينة الملهية، والتصميم المجرد</w:t>
      </w:r>
      <w:r w:rsidRPr="00975849">
        <w:rPr>
          <w:rFonts w:ascii="Traditional Arabic" w:hAnsi="Traditional Arabic" w:cs="Traditional Arabic"/>
          <w:sz w:val="44"/>
          <w:szCs w:val="44"/>
          <w:rtl/>
        </w:rPr>
        <w:t xml:space="preserve"> فليست من هدي رسول الله في شئ بل إنها من التباهي الذي نهينا عنه</w:t>
      </w:r>
      <w:r>
        <w:rPr>
          <w:rFonts w:ascii="Traditional Arabic" w:hAnsi="Traditional Arabic" w:cs="Traditional Arabic" w:hint="cs"/>
          <w:sz w:val="44"/>
          <w:szCs w:val="44"/>
          <w:rtl/>
        </w:rPr>
        <w:t>، والذي عده النبي صلى الله عليه وسلم من علامات الساعة كما يدل لذلك ما أخرجه ابن خزيمة في صحيحه من حديث</w:t>
      </w:r>
      <w:r w:rsidRPr="00A1736C">
        <w:rPr>
          <w:rFonts w:ascii="Traditional Arabic" w:hAnsi="Traditional Arabic" w:cs="Traditional Arabic"/>
          <w:color w:val="000000"/>
          <w:sz w:val="44"/>
          <w:szCs w:val="44"/>
          <w:rtl/>
        </w:rPr>
        <w:t xml:space="preserve"> </w:t>
      </w:r>
      <w:r w:rsidRPr="00735ABF">
        <w:rPr>
          <w:rFonts w:ascii="Traditional Arabic" w:hAnsi="Traditional Arabic" w:cs="Traditional Arabic"/>
          <w:color w:val="000000"/>
          <w:sz w:val="44"/>
          <w:szCs w:val="44"/>
          <w:rtl/>
        </w:rPr>
        <w:t>أنس بن مالك</w:t>
      </w:r>
      <w:r>
        <w:rPr>
          <w:rFonts w:ascii="Traditional Arabic" w:hAnsi="Traditional Arabic" w:cs="Traditional Arabic" w:hint="cs"/>
          <w:color w:val="000000"/>
          <w:sz w:val="44"/>
          <w:szCs w:val="44"/>
          <w:rtl/>
        </w:rPr>
        <w:t xml:space="preserve"> رضي الله عنه</w:t>
      </w:r>
      <w:r w:rsidRPr="00735ABF">
        <w:rPr>
          <w:rFonts w:ascii="Traditional Arabic" w:hAnsi="Traditional Arabic" w:cs="Traditional Arabic"/>
          <w:color w:val="000000"/>
          <w:sz w:val="44"/>
          <w:szCs w:val="44"/>
          <w:rtl/>
        </w:rPr>
        <w:t xml:space="preserve"> أن رسول الله صلى الله عليه و سلم قال : لا تقوم الساعة حتى يتباهى الناس في المساجد </w:t>
      </w:r>
      <w:r>
        <w:rPr>
          <w:rFonts w:ascii="Traditional Arabic" w:hAnsi="Traditional Arabic" w:cs="Traditional Arabic" w:hint="cs"/>
          <w:color w:val="000000"/>
          <w:sz w:val="44"/>
          <w:szCs w:val="44"/>
          <w:rtl/>
        </w:rPr>
        <w:t>.</w:t>
      </w:r>
      <w:r>
        <w:rPr>
          <w:rStyle w:val="FootnoteReference"/>
          <w:rFonts w:ascii="Traditional Arabic" w:hAnsi="Traditional Arabic" w:cs="Traditional Arabic"/>
          <w:color w:val="000000"/>
          <w:sz w:val="44"/>
          <w:szCs w:val="44"/>
          <w:rtl/>
        </w:rPr>
        <w:footnoteReference w:id="3"/>
      </w:r>
      <w:r>
        <w:rPr>
          <w:rFonts w:ascii="Traditional Arabic" w:hAnsi="Traditional Arabic" w:cs="Traditional Arabic" w:hint="cs"/>
          <w:color w:val="000000"/>
          <w:sz w:val="44"/>
          <w:szCs w:val="44"/>
          <w:rtl/>
        </w:rPr>
        <w:t xml:space="preserve"> </w:t>
      </w:r>
      <w:r w:rsidRPr="00975849">
        <w:rPr>
          <w:rFonts w:ascii="Traditional Arabic" w:hAnsi="Traditional Arabic" w:cs="Traditional Arabic"/>
          <w:sz w:val="44"/>
          <w:szCs w:val="44"/>
          <w:rtl/>
        </w:rPr>
        <w:t xml:space="preserve"> والله </w:t>
      </w:r>
      <w:r>
        <w:rPr>
          <w:rFonts w:ascii="Traditional Arabic" w:hAnsi="Traditional Arabic" w:cs="Traditional Arabic" w:hint="cs"/>
          <w:sz w:val="44"/>
          <w:szCs w:val="44"/>
          <w:rtl/>
        </w:rPr>
        <w:t xml:space="preserve">تعالى </w:t>
      </w:r>
      <w:r w:rsidRPr="00975849">
        <w:rPr>
          <w:rFonts w:ascii="Traditional Arabic" w:hAnsi="Traditional Arabic" w:cs="Traditional Arabic"/>
          <w:sz w:val="44"/>
          <w:szCs w:val="44"/>
          <w:rtl/>
        </w:rPr>
        <w:t>أعلم.</w:t>
      </w:r>
    </w:p>
    <w:p w:rsidR="002A4C0B" w:rsidRPr="008E581B" w:rsidRDefault="002A4C0B" w:rsidP="002A4C0B">
      <w:pPr>
        <w:autoSpaceDE w:val="0"/>
        <w:autoSpaceDN w:val="0"/>
        <w:adjustRightInd w:val="0"/>
        <w:spacing w:after="0" w:line="240" w:lineRule="auto"/>
        <w:jc w:val="highKashida"/>
        <w:rPr>
          <w:rFonts w:ascii="Traditional Arabic" w:hAnsi="Traditional Arabic" w:cs="Traditional Arabic"/>
          <w:color w:val="000000"/>
          <w:sz w:val="18"/>
          <w:szCs w:val="18"/>
        </w:rPr>
      </w:pPr>
      <w:r w:rsidRPr="00975849">
        <w:rPr>
          <w:rFonts w:ascii="Traditional Arabic" w:hAnsi="Traditional Arabic" w:cs="Traditional Arabic"/>
          <w:sz w:val="44"/>
          <w:szCs w:val="44"/>
          <w:rtl/>
        </w:rPr>
        <w:t xml:space="preserve"> </w:t>
      </w:r>
      <w:r w:rsidR="004E17F0">
        <w:rPr>
          <w:rFonts w:ascii="Traditional Arabic" w:hAnsi="Traditional Arabic" w:cs="Traditional Arabic" w:hint="cs"/>
          <w:sz w:val="44"/>
          <w:szCs w:val="44"/>
          <w:rtl/>
        </w:rPr>
        <w:tab/>
      </w:r>
      <w:r w:rsidRPr="00975849">
        <w:rPr>
          <w:rFonts w:ascii="Traditional Arabic" w:hAnsi="Traditional Arabic" w:cs="Traditional Arabic"/>
          <w:sz w:val="44"/>
          <w:szCs w:val="44"/>
          <w:rtl/>
        </w:rPr>
        <w:t xml:space="preserve">وفي موضع آخر نجد المولى جل شأنه وتقدست أسمائه يقرر عظم جرم من منع مساجد الله العامة أن يذكر فيها اسمه أو سعى في خرابها بهدمها أو تعطيلها عن وظائفها، وأن ذلك </w:t>
      </w:r>
      <w:r w:rsidRPr="00975849">
        <w:rPr>
          <w:rFonts w:ascii="Traditional Arabic" w:hAnsi="Traditional Arabic" w:cs="Traditional Arabic"/>
          <w:color w:val="000000"/>
          <w:sz w:val="44"/>
          <w:szCs w:val="44"/>
          <w:rtl/>
        </w:rPr>
        <w:t xml:space="preserve">ظلم واعتداء على حرمات الدين أيما اعتداء وانتهاك </w:t>
      </w:r>
      <w:r w:rsidRPr="00975849">
        <w:rPr>
          <w:rFonts w:ascii="Traditional Arabic" w:hAnsi="Traditional Arabic" w:cs="Traditional Arabic"/>
          <w:sz w:val="44"/>
          <w:szCs w:val="44"/>
          <w:rtl/>
        </w:rPr>
        <w:t xml:space="preserve">كما </w:t>
      </w:r>
      <w:r w:rsidRPr="00975849">
        <w:rPr>
          <w:rFonts w:ascii="Traditional Arabic" w:hAnsi="Traditional Arabic" w:cs="Traditional Arabic"/>
          <w:color w:val="000000"/>
          <w:sz w:val="44"/>
          <w:szCs w:val="44"/>
          <w:rtl/>
        </w:rPr>
        <w:t xml:space="preserve"> </w:t>
      </w:r>
      <w:r w:rsidRPr="00975849">
        <w:rPr>
          <w:rFonts w:ascii="Traditional Arabic" w:hAnsi="Traditional Arabic" w:cs="QCF_BSML"/>
          <w:color w:val="000000"/>
          <w:sz w:val="44"/>
          <w:szCs w:val="44"/>
          <w:rtl/>
        </w:rPr>
        <w:t>ﭧ</w:t>
      </w:r>
      <w:r w:rsidRPr="00975849">
        <w:rPr>
          <w:rFonts w:ascii="Traditional Arabic" w:hAnsi="Traditional Arabic" w:cs="Traditional Arabic"/>
          <w:color w:val="000000"/>
          <w:sz w:val="44"/>
          <w:szCs w:val="44"/>
          <w:rtl/>
        </w:rPr>
        <w:t xml:space="preserve"> </w:t>
      </w:r>
      <w:r w:rsidRPr="00975849">
        <w:rPr>
          <w:rFonts w:ascii="Traditional Arabic" w:hAnsi="Traditional Arabic" w:cs="QCF_BSML"/>
          <w:color w:val="000000"/>
          <w:sz w:val="44"/>
          <w:szCs w:val="44"/>
          <w:rtl/>
        </w:rPr>
        <w:t>ﭨ</w:t>
      </w:r>
      <w:r w:rsidRPr="008E581B">
        <w:rPr>
          <w:rFonts w:ascii="QCF_BSML" w:hAnsi="QCF_BSML" w:cs="QCF_BSML"/>
          <w:color w:val="000000"/>
          <w:sz w:val="47"/>
          <w:szCs w:val="47"/>
          <w:rtl/>
        </w:rPr>
        <w:t xml:space="preserve"> </w:t>
      </w:r>
      <w:r>
        <w:rPr>
          <w:rFonts w:ascii="QCF_BSML" w:hAnsi="QCF_BSML" w:cs="QCF_BSML"/>
          <w:color w:val="000000"/>
          <w:sz w:val="47"/>
          <w:szCs w:val="47"/>
          <w:rtl/>
        </w:rPr>
        <w:t xml:space="preserve">ﭽ </w:t>
      </w:r>
      <w:r>
        <w:rPr>
          <w:rFonts w:ascii="QCF_P018" w:hAnsi="QCF_P018" w:cs="QCF_P018"/>
          <w:color w:val="000000"/>
          <w:sz w:val="47"/>
          <w:szCs w:val="47"/>
          <w:rtl/>
        </w:rPr>
        <w:t xml:space="preserve">ﭳ  ﭴ  ﭵ  ﭶ  ﭷ   ﭸ  ﭹ  ﭺ     ﭻ  ﭼ  ﭽ  ﭾ  </w:t>
      </w:r>
      <w:r>
        <w:rPr>
          <w:rFonts w:ascii="QCF_P018" w:hAnsi="QCF_P018" w:cs="QCF_P018"/>
          <w:color w:val="000000"/>
          <w:sz w:val="47"/>
          <w:szCs w:val="47"/>
          <w:rtl/>
        </w:rPr>
        <w:lastRenderedPageBreak/>
        <w:t>ﭿ</w:t>
      </w:r>
      <w:r>
        <w:rPr>
          <w:rFonts w:ascii="QCF_P018" w:hAnsi="QCF_P018" w:cs="QCF_P018"/>
          <w:color w:val="0000A5"/>
          <w:sz w:val="47"/>
          <w:szCs w:val="47"/>
          <w:rtl/>
        </w:rPr>
        <w:t>ﮀ</w:t>
      </w:r>
      <w:r>
        <w:rPr>
          <w:rFonts w:ascii="QCF_P018" w:hAnsi="QCF_P018" w:cs="QCF_P018"/>
          <w:color w:val="000000"/>
          <w:sz w:val="47"/>
          <w:szCs w:val="47"/>
          <w:rtl/>
        </w:rPr>
        <w:t xml:space="preserve">  ﮁ  ﮂ  ﮃ              ﮄ  ﮅ  ﮆ  ﮇ  ﮈ</w:t>
      </w:r>
      <w:r>
        <w:rPr>
          <w:rFonts w:ascii="QCF_P018" w:hAnsi="QCF_P018" w:cs="QCF_P018"/>
          <w:color w:val="0000A5"/>
          <w:sz w:val="47"/>
          <w:szCs w:val="47"/>
          <w:rtl/>
        </w:rPr>
        <w:t>ﮉ</w:t>
      </w:r>
      <w:r>
        <w:rPr>
          <w:rFonts w:ascii="QCF_P018" w:hAnsi="QCF_P018" w:cs="QCF_P018"/>
          <w:color w:val="000000"/>
          <w:sz w:val="47"/>
          <w:szCs w:val="47"/>
          <w:rtl/>
        </w:rPr>
        <w:t xml:space="preserve">  ﮊ  ﮋ  ﮌ  ﮍ   ﮎ  ﮏ  ﮐ  ﮑ  ﮒ  ﮓ  </w:t>
      </w:r>
      <w:r>
        <w:rPr>
          <w:rFonts w:ascii="QCF_BSML" w:hAnsi="QCF_BSML" w:cs="QCF_BSML"/>
          <w:color w:val="000000"/>
          <w:sz w:val="47"/>
          <w:szCs w:val="47"/>
          <w:rtl/>
        </w:rPr>
        <w:t>ﭼ</w:t>
      </w:r>
      <w:r>
        <w:rPr>
          <w:rFonts w:ascii="QCF_BSML" w:hAnsi="QCF_BSML" w:cs="QCF_BSML" w:hint="cs"/>
          <w:color w:val="000000"/>
          <w:sz w:val="47"/>
          <w:szCs w:val="47"/>
          <w:rtl/>
        </w:rPr>
        <w:t xml:space="preserve"> </w:t>
      </w:r>
      <w:r>
        <w:rPr>
          <w:rFonts w:ascii="Traditional Arabic" w:hAnsi="Traditional Arabic" w:cs="Traditional Arabic" w:hint="cs"/>
          <w:color w:val="000000"/>
          <w:sz w:val="47"/>
          <w:szCs w:val="47"/>
          <w:rtl/>
        </w:rPr>
        <w:t>البقرة114</w:t>
      </w:r>
    </w:p>
    <w:p w:rsidR="002A4C0B" w:rsidRPr="00975849" w:rsidRDefault="002A4C0B" w:rsidP="002A4C0B">
      <w:pPr>
        <w:jc w:val="highKashida"/>
        <w:rPr>
          <w:rFonts w:ascii="Traditional Arabic" w:hAnsi="Traditional Arabic" w:cs="Traditional Arabic"/>
          <w:color w:val="000000"/>
          <w:sz w:val="44"/>
          <w:szCs w:val="44"/>
          <w:rtl/>
        </w:rPr>
      </w:pPr>
      <w:r>
        <w:rPr>
          <w:rFonts w:ascii="Traditional Arabic" w:hAnsi="Traditional Arabic" w:cs="Traditional Arabic" w:hint="cs"/>
          <w:color w:val="000000"/>
          <w:sz w:val="44"/>
          <w:szCs w:val="44"/>
          <w:rtl/>
        </w:rPr>
        <w:t>يقول</w:t>
      </w:r>
      <w:r w:rsidRPr="00975849">
        <w:rPr>
          <w:rFonts w:ascii="Traditional Arabic" w:hAnsi="Traditional Arabic" w:cs="Traditional Arabic"/>
          <w:color w:val="000000"/>
          <w:sz w:val="44"/>
          <w:szCs w:val="44"/>
          <w:rtl/>
        </w:rPr>
        <w:t xml:space="preserve"> العلامة الزحيلي  عن هذه الآية : "إن تدمير المساجد أو الصد عنها جرم عظيم، لا يرتكبه إلا من فقد الإيمان، وعادى جوهر الدين، واتبع الأهواء، وحارب الأخلاق والفضائل، ولم يقدم على تلك الجريمة في الماضي أو في العصر الحاضر، سواء في ديار الإسلام أو غيرها إلا الملحدون المارقون من الدين، الذين يبتغون نشر الإلحاد وتقويض دعائم الدين والإسلام".</w:t>
      </w:r>
      <w:r w:rsidRPr="00975849">
        <w:rPr>
          <w:rStyle w:val="FootnoteReference"/>
          <w:rFonts w:ascii="Traditional Arabic" w:hAnsi="Traditional Arabic" w:cs="Traditional Arabic"/>
          <w:color w:val="000000"/>
          <w:sz w:val="44"/>
          <w:szCs w:val="44"/>
          <w:rtl/>
        </w:rPr>
        <w:footnoteReference w:id="4"/>
      </w:r>
      <w:r>
        <w:rPr>
          <w:rFonts w:ascii="Traditional Arabic" w:hAnsi="Traditional Arabic" w:cs="Traditional Arabic" w:hint="cs"/>
          <w:color w:val="000000"/>
          <w:sz w:val="44"/>
          <w:szCs w:val="44"/>
          <w:rtl/>
        </w:rPr>
        <w:t xml:space="preserve"> فحذار ثم حذار عن كل صنيع يؤدي إلى ما ذكره العلامة الزحيلي في تعليقه هذا.</w:t>
      </w:r>
    </w:p>
    <w:p w:rsidR="002A4C0B" w:rsidRPr="00975849" w:rsidRDefault="002A4C0B" w:rsidP="002A4C0B">
      <w:pPr>
        <w:jc w:val="highKashida"/>
        <w:rPr>
          <w:rFonts w:ascii="Traditional Arabic" w:hAnsi="Traditional Arabic" w:cs="Traditional Arabic"/>
          <w:sz w:val="44"/>
          <w:szCs w:val="44"/>
          <w:rtl/>
        </w:rPr>
      </w:pPr>
      <w:r w:rsidRPr="00975849">
        <w:rPr>
          <w:rFonts w:ascii="Traditional Arabic" w:hAnsi="Traditional Arabic" w:cs="Traditional Arabic"/>
          <w:sz w:val="44"/>
          <w:szCs w:val="44"/>
          <w:rtl/>
        </w:rPr>
        <w:t xml:space="preserve">  </w:t>
      </w:r>
      <w:r>
        <w:rPr>
          <w:rFonts w:ascii="Traditional Arabic" w:hAnsi="Traditional Arabic" w:cs="Traditional Arabic" w:hint="cs"/>
          <w:sz w:val="44"/>
          <w:szCs w:val="44"/>
          <w:rtl/>
        </w:rPr>
        <w:tab/>
      </w:r>
      <w:r w:rsidRPr="00975849">
        <w:rPr>
          <w:rFonts w:ascii="Traditional Arabic" w:hAnsi="Traditional Arabic" w:cs="Traditional Arabic"/>
          <w:sz w:val="44"/>
          <w:szCs w:val="44"/>
          <w:rtl/>
        </w:rPr>
        <w:t>وأما الأحاديث النبوية الصحيحة فقد جائت مؤيدة لما في الذكر الحكيم من الأمر ببناء المسجد وتعميره بالعبادة لله جل في علاه، والمحافظة عليه من كل ما يدنس شرفه</w:t>
      </w:r>
      <w:r>
        <w:rPr>
          <w:rFonts w:ascii="Traditional Arabic" w:hAnsi="Traditional Arabic" w:cs="Traditional Arabic" w:hint="cs"/>
          <w:sz w:val="44"/>
          <w:szCs w:val="44"/>
          <w:rtl/>
        </w:rPr>
        <w:t xml:space="preserve"> ومكانته</w:t>
      </w:r>
      <w:r w:rsidRPr="00975849">
        <w:rPr>
          <w:rFonts w:ascii="Traditional Arabic" w:hAnsi="Traditional Arabic" w:cs="Traditional Arabic"/>
          <w:sz w:val="44"/>
          <w:szCs w:val="44"/>
          <w:rtl/>
        </w:rPr>
        <w:t>، أو يخل بما وضع له، وبيان شرف عمار المساجد، من ذلك على سبيل المثال:</w:t>
      </w:r>
    </w:p>
    <w:p w:rsidR="002A4C0B" w:rsidRDefault="002A4C0B" w:rsidP="002A4C0B">
      <w:pPr>
        <w:jc w:val="highKashida"/>
        <w:rPr>
          <w:rFonts w:ascii="Traditional Arabic" w:hAnsi="Traditional Arabic" w:cs="Traditional Arabic"/>
          <w:sz w:val="44"/>
          <w:szCs w:val="44"/>
          <w:rtl/>
        </w:rPr>
      </w:pPr>
      <w:r w:rsidRPr="00975849">
        <w:rPr>
          <w:rFonts w:ascii="Traditional Arabic" w:hAnsi="Traditional Arabic" w:cs="Traditional Arabic"/>
          <w:sz w:val="44"/>
          <w:szCs w:val="44"/>
          <w:rtl/>
        </w:rPr>
        <w:lastRenderedPageBreak/>
        <w:t>أن النبي صلى الله عليه وسلم عد سبعة ممن يظلهم الله تعالى يوم الأشهاد</w:t>
      </w:r>
      <w:r>
        <w:rPr>
          <w:rFonts w:ascii="Traditional Arabic" w:hAnsi="Traditional Arabic" w:cs="Traditional Arabic" w:hint="cs"/>
          <w:sz w:val="44"/>
          <w:szCs w:val="44"/>
          <w:rtl/>
        </w:rPr>
        <w:t>،</w:t>
      </w:r>
      <w:r w:rsidRPr="00975849">
        <w:rPr>
          <w:rFonts w:ascii="Traditional Arabic" w:hAnsi="Traditional Arabic" w:cs="Traditional Arabic"/>
          <w:sz w:val="44"/>
          <w:szCs w:val="44"/>
          <w:rtl/>
        </w:rPr>
        <w:t xml:space="preserve"> فذكر من بينهم رجلا قلبه معلق بالمساجد </w:t>
      </w:r>
      <w:r>
        <w:rPr>
          <w:rFonts w:ascii="Traditional Arabic" w:hAnsi="Traditional Arabic" w:cs="Traditional Arabic" w:hint="cs"/>
          <w:sz w:val="44"/>
          <w:szCs w:val="44"/>
          <w:rtl/>
        </w:rPr>
        <w:t>، ذكره بأسلوب متين ليدل على العلاقة الوثيقة التي بين هذا الرجل ومسجده الذي يصلي فيه ،فكأنه صار جزءا من أجزاء المسجد والله أعلم.</w:t>
      </w:r>
      <w:r w:rsidRPr="00975849">
        <w:rPr>
          <w:rFonts w:ascii="Traditional Arabic" w:hAnsi="Traditional Arabic" w:cs="Traditional Arabic"/>
          <w:sz w:val="44"/>
          <w:szCs w:val="44"/>
          <w:rtl/>
        </w:rPr>
        <w:t>كما ثبت في الصحيحين من حديث أبي هريرة رضي الله عنه بلفظ:</w:t>
      </w:r>
    </w:p>
    <w:p w:rsidR="002A4C0B" w:rsidRPr="00975849" w:rsidRDefault="002A4C0B" w:rsidP="002A4C0B">
      <w:pPr>
        <w:jc w:val="highKashida"/>
        <w:rPr>
          <w:rFonts w:ascii="Traditional Arabic" w:hAnsi="Traditional Arabic" w:cs="Traditional Arabic"/>
          <w:sz w:val="44"/>
          <w:szCs w:val="44"/>
          <w:rtl/>
        </w:rPr>
      </w:pPr>
      <w:r w:rsidRPr="00975849">
        <w:rPr>
          <w:rFonts w:ascii="Traditional Arabic" w:hAnsi="Traditional Arabic" w:cs="Traditional Arabic"/>
          <w:sz w:val="44"/>
          <w:szCs w:val="44"/>
          <w:rtl/>
        </w:rPr>
        <w:t xml:space="preserve">سبعة يظلهم الله في ظله يوم لا ظل إلا ظله : إمام عادل ، وشاب نشأ في عبادة الله عز وجل ، </w:t>
      </w:r>
      <w:r w:rsidRPr="006B0091">
        <w:rPr>
          <w:rFonts w:ascii="Traditional Arabic" w:hAnsi="Traditional Arabic" w:cs="Traditional Arabic"/>
          <w:sz w:val="44"/>
          <w:szCs w:val="44"/>
          <w:u w:val="single"/>
          <w:rtl/>
        </w:rPr>
        <w:t>ورجل قلبه معلق بالمساجد</w:t>
      </w:r>
      <w:r w:rsidRPr="00975849">
        <w:rPr>
          <w:rFonts w:ascii="Traditional Arabic" w:hAnsi="Traditional Arabic" w:cs="Traditional Arabic"/>
          <w:sz w:val="44"/>
          <w:szCs w:val="44"/>
          <w:rtl/>
        </w:rPr>
        <w:t xml:space="preserve"> ، ورجلان تحابا في الله اجتمعا عليه وتفرقا عليه ، ورجل دعته امرأة ذات حسن وجمال ، فقال : إني أخاف الله ، ورجل تصدق بصدقة ، فأخفاها حتى لا تعلم شماله ما تنفق يمينه ، ورجل ذكر الله خاليا ففاضت عيناه.</w:t>
      </w:r>
      <w:r w:rsidRPr="00975849">
        <w:rPr>
          <w:rStyle w:val="FootnoteReference"/>
          <w:rFonts w:ascii="Traditional Arabic" w:hAnsi="Traditional Arabic" w:cs="Traditional Arabic"/>
          <w:sz w:val="44"/>
          <w:szCs w:val="44"/>
          <w:rtl/>
        </w:rPr>
        <w:footnoteReference w:id="5"/>
      </w:r>
    </w:p>
    <w:p w:rsidR="002A4C0B" w:rsidRDefault="002A4C0B" w:rsidP="002A4C0B">
      <w:pPr>
        <w:autoSpaceDE w:val="0"/>
        <w:autoSpaceDN w:val="0"/>
        <w:adjustRightInd w:val="0"/>
        <w:spacing w:after="0" w:line="240" w:lineRule="auto"/>
        <w:jc w:val="highKashida"/>
        <w:rPr>
          <w:rFonts w:ascii="Traditional Arabic" w:hAnsi="Traditional Arabic" w:cs="Traditional Arabic"/>
          <w:color w:val="000000"/>
          <w:sz w:val="44"/>
          <w:szCs w:val="44"/>
          <w:rtl/>
        </w:rPr>
      </w:pPr>
      <w:r w:rsidRPr="00975849">
        <w:rPr>
          <w:rFonts w:ascii="Traditional Arabic" w:hAnsi="Traditional Arabic" w:cs="Traditional Arabic"/>
          <w:sz w:val="44"/>
          <w:szCs w:val="44"/>
          <w:rtl/>
        </w:rPr>
        <w:t xml:space="preserve"> وفي بعض الأحاديث حث النبي صلى الله عليه وسلم على بناء المسجد بذكر مثوبة بانيه في الآخرة كما في حديث </w:t>
      </w:r>
      <w:r w:rsidRPr="00975849">
        <w:rPr>
          <w:rFonts w:ascii="Traditional Arabic" w:hAnsi="Traditional Arabic" w:cs="Traditional Arabic"/>
          <w:color w:val="000000"/>
          <w:sz w:val="44"/>
          <w:szCs w:val="44"/>
          <w:rtl/>
        </w:rPr>
        <w:t>عثمان بن عفان</w:t>
      </w:r>
      <w:r>
        <w:rPr>
          <w:rFonts w:ascii="Traditional Arabic" w:hAnsi="Traditional Arabic" w:cs="Traditional Arabic" w:hint="cs"/>
          <w:color w:val="000000"/>
          <w:sz w:val="44"/>
          <w:szCs w:val="44"/>
          <w:rtl/>
        </w:rPr>
        <w:t xml:space="preserve"> رضي الله عنه</w:t>
      </w:r>
      <w:r w:rsidRPr="00975849">
        <w:rPr>
          <w:rFonts w:ascii="Traditional Arabic" w:hAnsi="Traditional Arabic" w:cs="Traditional Arabic"/>
          <w:color w:val="000000"/>
          <w:sz w:val="44"/>
          <w:szCs w:val="44"/>
          <w:rtl/>
        </w:rPr>
        <w:t xml:space="preserve"> قال : سمعت رسول الله صلى الله عليه و سلم يقول : </w:t>
      </w:r>
      <w:r w:rsidRPr="00975849">
        <w:rPr>
          <w:rFonts w:ascii="Traditional Arabic" w:hAnsi="Traditional Arabic" w:cs="Traditional Arabic"/>
          <w:color w:val="000000"/>
          <w:sz w:val="44"/>
          <w:szCs w:val="44"/>
          <w:rtl/>
        </w:rPr>
        <w:lastRenderedPageBreak/>
        <w:t>من بنى لله مسجدا بنى الله له مثله في الجنة ) . أخرجه ابن ماجه وصححه العلامة الألباني.</w:t>
      </w:r>
      <w:r w:rsidRPr="00975849">
        <w:rPr>
          <w:rStyle w:val="FootnoteReference"/>
          <w:rFonts w:ascii="Traditional Arabic" w:hAnsi="Traditional Arabic" w:cs="Traditional Arabic"/>
          <w:color w:val="000000"/>
          <w:sz w:val="44"/>
          <w:szCs w:val="44"/>
          <w:rtl/>
        </w:rPr>
        <w:footnoteReference w:id="6"/>
      </w:r>
      <w:r w:rsidRPr="00975849">
        <w:rPr>
          <w:rFonts w:ascii="Traditional Arabic" w:hAnsi="Traditional Arabic" w:cs="Traditional Arabic"/>
          <w:color w:val="000000"/>
          <w:sz w:val="44"/>
          <w:szCs w:val="44"/>
          <w:rtl/>
        </w:rPr>
        <w:t xml:space="preserve"> </w:t>
      </w:r>
    </w:p>
    <w:p w:rsidR="002A4C0B" w:rsidRPr="00A849EF" w:rsidRDefault="002A4C0B" w:rsidP="002A4C0B">
      <w:pPr>
        <w:autoSpaceDE w:val="0"/>
        <w:autoSpaceDN w:val="0"/>
        <w:adjustRightInd w:val="0"/>
        <w:spacing w:after="0" w:line="240" w:lineRule="auto"/>
        <w:jc w:val="highKashida"/>
      </w:pPr>
      <w:r>
        <w:rPr>
          <w:rFonts w:ascii="Traditional Arabic" w:hAnsi="Traditional Arabic" w:cs="Traditional Arabic" w:hint="cs"/>
          <w:color w:val="000000"/>
          <w:sz w:val="44"/>
          <w:szCs w:val="44"/>
          <w:rtl/>
        </w:rPr>
        <w:t xml:space="preserve"> وأختم النصوص الحديثية بحديث </w:t>
      </w:r>
      <w:r w:rsidRPr="00A849EF">
        <w:rPr>
          <w:rFonts w:ascii="Traditional Arabic" w:hAnsi="Traditional Arabic" w:cs="Traditional Arabic"/>
          <w:color w:val="000000"/>
          <w:sz w:val="44"/>
          <w:szCs w:val="44"/>
          <w:rtl/>
        </w:rPr>
        <w:t xml:space="preserve">سهل بن سعد الساعدي </w:t>
      </w:r>
      <w:r>
        <w:rPr>
          <w:rFonts w:ascii="Traditional Arabic" w:hAnsi="Traditional Arabic" w:cs="Traditional Arabic" w:hint="cs"/>
          <w:color w:val="000000"/>
          <w:sz w:val="44"/>
          <w:szCs w:val="44"/>
          <w:rtl/>
        </w:rPr>
        <w:t xml:space="preserve">عن </w:t>
      </w:r>
      <w:r w:rsidRPr="00A849EF">
        <w:rPr>
          <w:rFonts w:ascii="Traditional Arabic" w:hAnsi="Traditional Arabic" w:cs="Traditional Arabic"/>
          <w:color w:val="000000"/>
          <w:sz w:val="44"/>
          <w:szCs w:val="44"/>
          <w:rtl/>
        </w:rPr>
        <w:t xml:space="preserve">رسول الله صلى الله عليه و سلم </w:t>
      </w:r>
      <w:r>
        <w:rPr>
          <w:rFonts w:ascii="Traditional Arabic" w:hAnsi="Traditional Arabic" w:cs="Traditional Arabic" w:hint="cs"/>
          <w:color w:val="000000"/>
          <w:sz w:val="44"/>
          <w:szCs w:val="44"/>
          <w:rtl/>
        </w:rPr>
        <w:t>أنه قال</w:t>
      </w:r>
      <w:r w:rsidRPr="00A849EF">
        <w:rPr>
          <w:rFonts w:ascii="Traditional Arabic" w:hAnsi="Traditional Arabic" w:cs="Traditional Arabic"/>
          <w:color w:val="000000"/>
          <w:sz w:val="44"/>
          <w:szCs w:val="44"/>
          <w:rtl/>
        </w:rPr>
        <w:t xml:space="preserve">: </w:t>
      </w:r>
      <w:r w:rsidRPr="00A849EF">
        <w:rPr>
          <w:rFonts w:ascii="Traditional Arabic" w:hAnsi="Traditional Arabic" w:cs="Traditional Arabic"/>
          <w:color w:val="FF0000"/>
          <w:sz w:val="44"/>
          <w:szCs w:val="44"/>
          <w:rtl/>
        </w:rPr>
        <w:t>بشر المشائين</w:t>
      </w:r>
      <w:r w:rsidRPr="00A849EF">
        <w:rPr>
          <w:rFonts w:ascii="Traditional Arabic" w:hAnsi="Traditional Arabic" w:cs="Traditional Arabic"/>
          <w:color w:val="000000"/>
          <w:sz w:val="44"/>
          <w:szCs w:val="44"/>
          <w:rtl/>
        </w:rPr>
        <w:t xml:space="preserve"> في الظلم إلى المساجد بالنور التام يوم القيامة </w:t>
      </w:r>
      <w:r>
        <w:rPr>
          <w:rFonts w:ascii="Traditional Arabic" w:hAnsi="Traditional Arabic" w:cs="Traditional Arabic" w:hint="cs"/>
          <w:color w:val="000000"/>
          <w:sz w:val="44"/>
          <w:szCs w:val="44"/>
          <w:rtl/>
        </w:rPr>
        <w:t>.</w:t>
      </w:r>
      <w:r>
        <w:rPr>
          <w:rStyle w:val="FootnoteReference"/>
          <w:rFonts w:ascii="Traditional Arabic" w:hAnsi="Traditional Arabic" w:cs="Traditional Arabic"/>
          <w:color w:val="000000"/>
          <w:sz w:val="44"/>
          <w:szCs w:val="44"/>
          <w:rtl/>
        </w:rPr>
        <w:footnoteReference w:id="7"/>
      </w:r>
      <w:r>
        <w:rPr>
          <w:rFonts w:ascii="Traditional Arabic" w:hAnsi="Traditional Arabic" w:cs="Traditional Arabic" w:hint="cs"/>
          <w:color w:val="000000"/>
          <w:sz w:val="44"/>
          <w:szCs w:val="44"/>
          <w:rtl/>
        </w:rPr>
        <w:t xml:space="preserve"> ففيه بيان منزلة رواد المسجد يوم ترى المؤمنين يسعى نورهم بين أيديهم وبأيمانهم.</w:t>
      </w:r>
      <w:r w:rsidRPr="00A849EF">
        <w:rPr>
          <w:rFonts w:ascii="Traditional Arabic" w:hAnsi="Traditional Arabic" w:cs="Traditional Arabic"/>
          <w:color w:val="000000"/>
          <w:sz w:val="44"/>
          <w:szCs w:val="44"/>
          <w:rtl/>
        </w:rPr>
        <w:t xml:space="preserve"> </w:t>
      </w:r>
    </w:p>
    <w:p w:rsidR="002A4C0B" w:rsidRPr="00975849" w:rsidRDefault="002A4C0B" w:rsidP="002A4C0B">
      <w:pPr>
        <w:autoSpaceDE w:val="0"/>
        <w:autoSpaceDN w:val="0"/>
        <w:adjustRightInd w:val="0"/>
        <w:spacing w:after="0" w:line="240" w:lineRule="auto"/>
        <w:jc w:val="highKashida"/>
        <w:rPr>
          <w:rFonts w:ascii="Traditional Arabic" w:hAnsi="Traditional Arabic" w:cs="Traditional Arabic"/>
          <w:color w:val="000000"/>
          <w:sz w:val="44"/>
          <w:szCs w:val="44"/>
          <w:rtl/>
        </w:rPr>
      </w:pPr>
      <w:r w:rsidRPr="00975849">
        <w:rPr>
          <w:rFonts w:ascii="Traditional Arabic" w:hAnsi="Traditional Arabic" w:cs="Traditional Arabic"/>
          <w:color w:val="000000"/>
          <w:sz w:val="44"/>
          <w:szCs w:val="44"/>
          <w:rtl/>
        </w:rPr>
        <w:t xml:space="preserve"> والأحاديث في هذا المعنى كثيرة معلومة</w:t>
      </w:r>
      <w:r>
        <w:rPr>
          <w:rFonts w:ascii="Traditional Arabic" w:hAnsi="Traditional Arabic" w:cs="Traditional Arabic" w:hint="cs"/>
          <w:color w:val="000000"/>
          <w:sz w:val="44"/>
          <w:szCs w:val="44"/>
          <w:rtl/>
        </w:rPr>
        <w:t xml:space="preserve"> والله تعالى أعلم</w:t>
      </w:r>
      <w:r w:rsidRPr="00975849">
        <w:rPr>
          <w:rFonts w:ascii="Traditional Arabic" w:hAnsi="Traditional Arabic" w:cs="Traditional Arabic"/>
          <w:color w:val="000000"/>
          <w:sz w:val="44"/>
          <w:szCs w:val="44"/>
          <w:rtl/>
        </w:rPr>
        <w:t>.</w:t>
      </w:r>
    </w:p>
    <w:p w:rsidR="002A4C0B" w:rsidRDefault="002A4C0B" w:rsidP="002A4C0B">
      <w:pPr>
        <w:autoSpaceDE w:val="0"/>
        <w:autoSpaceDN w:val="0"/>
        <w:adjustRightInd w:val="0"/>
        <w:spacing w:after="0" w:line="240" w:lineRule="auto"/>
        <w:ind w:firstLine="720"/>
        <w:jc w:val="highKashida"/>
        <w:rPr>
          <w:rFonts w:ascii="Traditional Arabic" w:hAnsi="Traditional Arabic" w:cs="Traditional Arabic"/>
          <w:color w:val="000000"/>
          <w:sz w:val="44"/>
          <w:szCs w:val="44"/>
          <w:rtl/>
        </w:rPr>
      </w:pPr>
      <w:r w:rsidRPr="00975849">
        <w:rPr>
          <w:rFonts w:ascii="Traditional Arabic" w:hAnsi="Traditional Arabic" w:cs="Traditional Arabic"/>
          <w:color w:val="000000"/>
          <w:sz w:val="44"/>
          <w:szCs w:val="44"/>
          <w:rtl/>
        </w:rPr>
        <w:t>هذا</w:t>
      </w:r>
      <w:r>
        <w:rPr>
          <w:rFonts w:ascii="Traditional Arabic" w:hAnsi="Traditional Arabic" w:cs="Traditional Arabic" w:hint="cs"/>
          <w:color w:val="000000"/>
          <w:sz w:val="44"/>
          <w:szCs w:val="44"/>
          <w:rtl/>
        </w:rPr>
        <w:t>،</w:t>
      </w:r>
      <w:r w:rsidRPr="00975849">
        <w:rPr>
          <w:rFonts w:ascii="Traditional Arabic" w:hAnsi="Traditional Arabic" w:cs="Traditional Arabic"/>
          <w:color w:val="000000"/>
          <w:sz w:val="44"/>
          <w:szCs w:val="44"/>
          <w:rtl/>
        </w:rPr>
        <w:t xml:space="preserve"> فالمساجد بيوت الله في الأرض، وأحب البقاع إليه، وقد تجلى لنا من خلال النصوص السالفة كيف رفع الله ورسوله صلى الله عليه وسلم منزلة المسجد وعماره، فمن هذا المنطلق وجب على الأمة الإسلامية</w:t>
      </w:r>
      <w:r>
        <w:rPr>
          <w:rFonts w:ascii="Traditional Arabic" w:hAnsi="Traditional Arabic" w:cs="Traditional Arabic" w:hint="cs"/>
          <w:color w:val="000000"/>
          <w:sz w:val="44"/>
          <w:szCs w:val="44"/>
          <w:rtl/>
        </w:rPr>
        <w:t xml:space="preserve"> </w:t>
      </w:r>
      <w:r w:rsidRPr="00975849">
        <w:rPr>
          <w:rFonts w:ascii="Traditional Arabic" w:hAnsi="Traditional Arabic" w:cs="Traditional Arabic"/>
          <w:color w:val="000000"/>
          <w:sz w:val="44"/>
          <w:szCs w:val="44"/>
          <w:rtl/>
        </w:rPr>
        <w:t>أن ينزلوا المسجد منزلته التي أنزله الله إياها، ويرفعوا من شأنه، ويستنوا بما سنه لهم الشرع الحكيم من آداب وأحكام وفضائل تتعلق بالمسجد، ذلك ومن يعظم شعائر الله فإنها من تقوى القلوب.</w:t>
      </w:r>
    </w:p>
    <w:p w:rsidR="004E17F0" w:rsidRPr="00975849" w:rsidRDefault="004E17F0" w:rsidP="002A4C0B">
      <w:pPr>
        <w:autoSpaceDE w:val="0"/>
        <w:autoSpaceDN w:val="0"/>
        <w:adjustRightInd w:val="0"/>
        <w:spacing w:after="0" w:line="240" w:lineRule="auto"/>
        <w:ind w:firstLine="720"/>
        <w:jc w:val="highKashida"/>
        <w:rPr>
          <w:rFonts w:ascii="Traditional Arabic" w:hAnsi="Traditional Arabic" w:cs="Traditional Arabic"/>
          <w:sz w:val="44"/>
          <w:szCs w:val="44"/>
          <w:rtl/>
        </w:rPr>
      </w:pPr>
    </w:p>
    <w:p w:rsidR="002A4C0B" w:rsidRDefault="002A4C0B" w:rsidP="002A4C0B">
      <w:pPr>
        <w:jc w:val="center"/>
        <w:rPr>
          <w:rFonts w:ascii="Traditional Arabic" w:hAnsi="Traditional Arabic" w:cs="Traditional Arabic"/>
          <w:b/>
          <w:bCs/>
          <w:sz w:val="44"/>
          <w:szCs w:val="44"/>
          <w:rtl/>
        </w:rPr>
      </w:pPr>
      <w:r>
        <w:rPr>
          <w:rFonts w:ascii="Traditional Arabic" w:hAnsi="Traditional Arabic" w:cs="Traditional Arabic"/>
          <w:b/>
          <w:bCs/>
          <w:sz w:val="44"/>
          <w:szCs w:val="44"/>
          <w:rtl/>
        </w:rPr>
        <w:lastRenderedPageBreak/>
        <w:t>الم</w:t>
      </w:r>
      <w:r>
        <w:rPr>
          <w:rFonts w:ascii="Traditional Arabic" w:hAnsi="Traditional Arabic" w:cs="Traditional Arabic" w:hint="cs"/>
          <w:b/>
          <w:bCs/>
          <w:sz w:val="44"/>
          <w:szCs w:val="44"/>
          <w:rtl/>
        </w:rPr>
        <w:t>طلب</w:t>
      </w:r>
      <w:r w:rsidRPr="00975849">
        <w:rPr>
          <w:rFonts w:ascii="Traditional Arabic" w:hAnsi="Traditional Arabic" w:cs="Traditional Arabic"/>
          <w:b/>
          <w:bCs/>
          <w:sz w:val="44"/>
          <w:szCs w:val="44"/>
          <w:rtl/>
        </w:rPr>
        <w:t xml:space="preserve"> الأول:  المسجد وأهميته عند المسلمين</w:t>
      </w:r>
    </w:p>
    <w:p w:rsidR="002A4C0B" w:rsidRPr="00975849" w:rsidRDefault="002A4C0B" w:rsidP="002A4C0B">
      <w:pPr>
        <w:ind w:firstLine="720"/>
        <w:jc w:val="highKashida"/>
        <w:rPr>
          <w:rFonts w:ascii="Traditional Arabic" w:hAnsi="Traditional Arabic" w:cs="Traditional Arabic"/>
          <w:sz w:val="44"/>
          <w:szCs w:val="44"/>
        </w:rPr>
      </w:pPr>
      <w:r w:rsidRPr="00975849">
        <w:rPr>
          <w:rFonts w:ascii="Traditional Arabic" w:hAnsi="Traditional Arabic" w:cs="Traditional Arabic"/>
          <w:sz w:val="44"/>
          <w:szCs w:val="44"/>
          <w:rtl/>
        </w:rPr>
        <w:t>ولأهمية المسجد عند المسلمين شرع لهم الصلاة في</w:t>
      </w:r>
      <w:r>
        <w:rPr>
          <w:rFonts w:ascii="Traditional Arabic" w:hAnsi="Traditional Arabic" w:cs="Traditional Arabic" w:hint="cs"/>
          <w:sz w:val="44"/>
          <w:szCs w:val="44"/>
          <w:rtl/>
        </w:rPr>
        <w:t xml:space="preserve"> الأرض</w:t>
      </w:r>
      <w:r w:rsidRPr="00975849">
        <w:rPr>
          <w:rFonts w:ascii="Traditional Arabic" w:hAnsi="Traditional Arabic" w:cs="Traditional Arabic"/>
          <w:sz w:val="44"/>
          <w:szCs w:val="44"/>
          <w:rtl/>
        </w:rPr>
        <w:t xml:space="preserve"> كلها أينما أدركتهم خلافا للأمم قبلهم ،كما ورد ذلك في حديث:</w:t>
      </w:r>
      <w:r w:rsidRPr="00975849">
        <w:rPr>
          <w:rFonts w:ascii="Traditional Arabic" w:hAnsi="Traditional Arabic" w:cs="Traditional Arabic"/>
          <w:color w:val="000000"/>
          <w:sz w:val="44"/>
          <w:szCs w:val="44"/>
          <w:rtl/>
        </w:rPr>
        <w:t xml:space="preserve"> وجعلت لي الأرض مسجدا </w:t>
      </w:r>
      <w:r w:rsidRPr="00975849">
        <w:rPr>
          <w:rFonts w:ascii="Traditional Arabic" w:hAnsi="Traditional Arabic" w:cs="Traditional Arabic"/>
          <w:color w:val="FF0000"/>
          <w:sz w:val="44"/>
          <w:szCs w:val="44"/>
          <w:rtl/>
        </w:rPr>
        <w:t>وطهورا</w:t>
      </w:r>
      <w:r w:rsidRPr="00975849">
        <w:rPr>
          <w:rFonts w:ascii="Traditional Arabic" w:hAnsi="Traditional Arabic" w:cs="Traditional Arabic"/>
          <w:color w:val="000000"/>
          <w:sz w:val="44"/>
          <w:szCs w:val="44"/>
          <w:rtl/>
        </w:rPr>
        <w:t xml:space="preserve"> فأيما رجل من أمتي أدركته الصلاة فليصل.....الحديث.</w:t>
      </w:r>
      <w:r w:rsidRPr="00975849">
        <w:rPr>
          <w:rStyle w:val="FootnoteReference"/>
          <w:rFonts w:ascii="Traditional Arabic" w:hAnsi="Traditional Arabic" w:cs="Traditional Arabic"/>
          <w:color w:val="000000"/>
          <w:sz w:val="44"/>
          <w:szCs w:val="44"/>
          <w:rtl/>
        </w:rPr>
        <w:footnoteReference w:id="8"/>
      </w:r>
    </w:p>
    <w:p w:rsidR="002A4C0B" w:rsidRDefault="002A4C0B" w:rsidP="002A4C0B">
      <w:pPr>
        <w:ind w:firstLine="720"/>
        <w:jc w:val="lowKashida"/>
        <w:rPr>
          <w:rFonts w:ascii="Traditional Arabic" w:hAnsi="Traditional Arabic" w:cs="Traditional Arabic"/>
          <w:sz w:val="44"/>
          <w:szCs w:val="44"/>
          <w:rtl/>
        </w:rPr>
      </w:pPr>
      <w:r w:rsidRPr="00975849">
        <w:rPr>
          <w:rFonts w:ascii="Traditional Arabic" w:hAnsi="Traditional Arabic" w:cs="Traditional Arabic"/>
          <w:sz w:val="44"/>
          <w:szCs w:val="44"/>
          <w:rtl/>
        </w:rPr>
        <w:t>وقد ورد ذكر المسجد في كتاب الله تعالى في ثمان وعشرين موضعا ،</w:t>
      </w:r>
      <w:r>
        <w:rPr>
          <w:rFonts w:ascii="Traditional Arabic" w:hAnsi="Traditional Arabic" w:cs="Traditional Arabic" w:hint="cs"/>
          <w:sz w:val="44"/>
          <w:szCs w:val="44"/>
          <w:rtl/>
        </w:rPr>
        <w:t xml:space="preserve"> وما ذك إلا لعظم شأنه،</w:t>
      </w:r>
      <w:r w:rsidRPr="00975849">
        <w:rPr>
          <w:rFonts w:ascii="Traditional Arabic" w:hAnsi="Traditional Arabic" w:cs="Traditional Arabic"/>
          <w:sz w:val="44"/>
          <w:szCs w:val="44"/>
          <w:rtl/>
        </w:rPr>
        <w:t xml:space="preserve"> وأضافه الله لنفسه إضافة تشريف فقال:</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ﮙ</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ﮚ</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ﮛ</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ﮜ</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ﮝ</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ﮞ</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ﮟ</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ﮠ</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ﮡ</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ﮢ</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ﮣ</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ﮤ</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ﮥ</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ﮦ</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ﮧ</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ﮨ</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ﮩ</w:t>
      </w:r>
      <w:r w:rsidRPr="00975849">
        <w:rPr>
          <w:rFonts w:ascii="Traditional Arabic" w:hAnsi="Traditional Arabic" w:cs="QCF_P189"/>
          <w:color w:val="0000A5"/>
          <w:sz w:val="44"/>
          <w:szCs w:val="44"/>
          <w:rtl/>
        </w:rPr>
        <w:t>ﮪ</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ﮫ</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ﮬ</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ﮭ</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ﮮ</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ﮯ</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ﮰ</w:t>
      </w:r>
      <w:r w:rsidRPr="00975849">
        <w:rPr>
          <w:rFonts w:ascii="Traditional Arabic" w:hAnsi="Traditional Arabic" w:cs="Traditional Arabic"/>
          <w:color w:val="000000"/>
          <w:sz w:val="44"/>
          <w:szCs w:val="44"/>
          <w:rtl/>
        </w:rPr>
        <w:t xml:space="preserve">  </w:t>
      </w:r>
      <w:r w:rsidRPr="00975849">
        <w:rPr>
          <w:rFonts w:ascii="Traditional Arabic" w:hAnsi="Traditional Arabic" w:cs="QCF_P189"/>
          <w:color w:val="000000"/>
          <w:sz w:val="44"/>
          <w:szCs w:val="44"/>
          <w:rtl/>
        </w:rPr>
        <w:t>ﮱ</w:t>
      </w:r>
      <w:r w:rsidRPr="00975849">
        <w:rPr>
          <w:rFonts w:ascii="Traditional Arabic" w:hAnsi="Traditional Arabic" w:cs="Traditional Arabic"/>
          <w:color w:val="000000"/>
          <w:sz w:val="44"/>
          <w:szCs w:val="44"/>
          <w:rtl/>
        </w:rPr>
        <w:t xml:space="preserve">  </w:t>
      </w:r>
      <w:r w:rsidRPr="00975849">
        <w:rPr>
          <w:rFonts w:ascii="Traditional Arabic" w:hAnsi="Traditional Arabic" w:cs="Traditional Arabic"/>
          <w:color w:val="9DAB0C"/>
          <w:sz w:val="44"/>
          <w:szCs w:val="44"/>
          <w:rtl/>
        </w:rPr>
        <w:t>التوبة: ١٨</w:t>
      </w:r>
      <w:r w:rsidRPr="00975849">
        <w:rPr>
          <w:rFonts w:ascii="Traditional Arabic" w:hAnsi="Traditional Arabic" w:cs="Traditional Arabic"/>
          <w:color w:val="9DAB0C"/>
          <w:sz w:val="44"/>
          <w:szCs w:val="44"/>
        </w:rPr>
        <w:t xml:space="preserve"> </w:t>
      </w:r>
    </w:p>
    <w:p w:rsidR="002A4C0B" w:rsidRDefault="002A4C0B" w:rsidP="002A4C0B">
      <w:pPr>
        <w:autoSpaceDE w:val="0"/>
        <w:autoSpaceDN w:val="0"/>
        <w:adjustRightInd w:val="0"/>
        <w:spacing w:after="0" w:line="240" w:lineRule="auto"/>
        <w:ind w:firstLine="720"/>
        <w:jc w:val="highKashida"/>
        <w:rPr>
          <w:rFonts w:ascii="Traditional Arabic" w:hAnsi="Traditional Arabic" w:cs="Traditional Arabic"/>
          <w:color w:val="000000"/>
          <w:sz w:val="44"/>
          <w:szCs w:val="44"/>
          <w:rtl/>
        </w:rPr>
      </w:pPr>
      <w:r>
        <w:rPr>
          <w:rFonts w:ascii="Traditional Arabic" w:hAnsi="Traditional Arabic" w:cs="Traditional Arabic" w:hint="cs"/>
          <w:sz w:val="44"/>
          <w:szCs w:val="44"/>
          <w:rtl/>
        </w:rPr>
        <w:lastRenderedPageBreak/>
        <w:t>وفي بعض الآيات القرآنية</w:t>
      </w:r>
      <w:r w:rsidRPr="00975849">
        <w:rPr>
          <w:rFonts w:ascii="Traditional Arabic" w:hAnsi="Traditional Arabic" w:cs="Traditional Arabic"/>
          <w:sz w:val="44"/>
          <w:szCs w:val="44"/>
          <w:rtl/>
        </w:rPr>
        <w:t xml:space="preserve"> شرع</w:t>
      </w:r>
      <w:r>
        <w:rPr>
          <w:rFonts w:ascii="Traditional Arabic" w:hAnsi="Traditional Arabic" w:cs="Traditional Arabic" w:hint="cs"/>
          <w:sz w:val="44"/>
          <w:szCs w:val="44"/>
          <w:rtl/>
        </w:rPr>
        <w:t xml:space="preserve"> الله جل وعلا</w:t>
      </w:r>
      <w:r w:rsidRPr="00975849">
        <w:rPr>
          <w:rFonts w:ascii="Traditional Arabic" w:hAnsi="Traditional Arabic" w:cs="Traditional Arabic"/>
          <w:sz w:val="44"/>
          <w:szCs w:val="44"/>
          <w:rtl/>
        </w:rPr>
        <w:t xml:space="preserve"> للأمة الدفاع عن مساجدها وحمايتها من كيد الأعداء وإن أدى ذلك إلى إزهاق الأنفس، وإتلاف الأموال كما يدل لذلك قوله تعالى:</w:t>
      </w:r>
      <w:r w:rsidRPr="00975849">
        <w:rPr>
          <w:rFonts w:ascii="Traditional Arabic" w:hAnsi="Traditional Arabic" w:cs="Traditional Arabic"/>
          <w:color w:val="000000"/>
          <w:sz w:val="44"/>
          <w:szCs w:val="44"/>
          <w:rtl/>
        </w:rPr>
        <w:t xml:space="preserve"> </w:t>
      </w:r>
    </w:p>
    <w:p w:rsidR="002A4C0B" w:rsidRDefault="002A4C0B" w:rsidP="002A4C0B">
      <w:pPr>
        <w:autoSpaceDE w:val="0"/>
        <w:autoSpaceDN w:val="0"/>
        <w:adjustRightInd w:val="0"/>
        <w:spacing w:after="0" w:line="240" w:lineRule="auto"/>
        <w:ind w:firstLine="720"/>
        <w:jc w:val="highKashida"/>
        <w:rPr>
          <w:rFonts w:ascii="Arial" w:hAnsi="Arial"/>
          <w:color w:val="000000"/>
          <w:sz w:val="18"/>
          <w:szCs w:val="18"/>
        </w:rPr>
      </w:pPr>
      <w:r>
        <w:rPr>
          <w:rFonts w:ascii="QCF_BSML" w:hAnsi="QCF_BSML" w:cs="QCF_BSML"/>
          <w:color w:val="000000"/>
          <w:sz w:val="47"/>
          <w:szCs w:val="47"/>
          <w:rtl/>
        </w:rPr>
        <w:t xml:space="preserve">ﭽ </w:t>
      </w:r>
      <w:r>
        <w:rPr>
          <w:rFonts w:ascii="QCF_P337" w:hAnsi="QCF_P337" w:cs="QCF_P337"/>
          <w:color w:val="000000"/>
          <w:sz w:val="47"/>
          <w:szCs w:val="47"/>
          <w:rtl/>
        </w:rPr>
        <w:t>ﭝ  ﭞ  ﭟ  ﭠ  ﭡ       ﭢ  ﭣ       ﭤ   ﭥ  ﭦ  ﭧ</w:t>
      </w:r>
      <w:r>
        <w:rPr>
          <w:rFonts w:ascii="QCF_P337" w:hAnsi="QCF_P337" w:cs="QCF_P337"/>
          <w:color w:val="0000A5"/>
          <w:sz w:val="47"/>
          <w:szCs w:val="47"/>
          <w:rtl/>
        </w:rPr>
        <w:t>ﭨ</w:t>
      </w:r>
      <w:r>
        <w:rPr>
          <w:rFonts w:ascii="QCF_P337" w:hAnsi="QCF_P337" w:cs="QCF_P337"/>
          <w:color w:val="000000"/>
          <w:sz w:val="47"/>
          <w:szCs w:val="47"/>
          <w:rtl/>
        </w:rPr>
        <w:t xml:space="preserve">  ﭩ  ﭪ  ﭫ  ﭬ  ﭭ  ﭮ  ﭯ   ﭰ  ﭱ  ﭲ  ﭳ  ﭴ    ﭵ  ﭶ  ﭷ   ﭸ</w:t>
      </w:r>
      <w:r>
        <w:rPr>
          <w:rFonts w:ascii="QCF_P337" w:hAnsi="QCF_P337" w:cs="QCF_P337"/>
          <w:color w:val="0000A5"/>
          <w:sz w:val="47"/>
          <w:szCs w:val="47"/>
          <w:rtl/>
        </w:rPr>
        <w:t>ﭹ</w:t>
      </w:r>
      <w:r>
        <w:rPr>
          <w:rFonts w:ascii="QCF_P337" w:hAnsi="QCF_P337" w:cs="QCF_P337"/>
          <w:color w:val="000000"/>
          <w:sz w:val="47"/>
          <w:szCs w:val="47"/>
          <w:rtl/>
        </w:rPr>
        <w:t xml:space="preserve">  ﭺ  ﭻ  ﭼ  ﭽ</w:t>
      </w:r>
      <w:r>
        <w:rPr>
          <w:rFonts w:ascii="QCF_P337" w:hAnsi="QCF_P337" w:cs="QCF_P337"/>
          <w:color w:val="0000A5"/>
          <w:sz w:val="47"/>
          <w:szCs w:val="47"/>
          <w:rtl/>
        </w:rPr>
        <w:t>ﭾ</w:t>
      </w:r>
      <w:r>
        <w:rPr>
          <w:rFonts w:ascii="QCF_P337" w:hAnsi="QCF_P337" w:cs="QCF_P337"/>
          <w:color w:val="000000"/>
          <w:sz w:val="47"/>
          <w:szCs w:val="47"/>
          <w:rtl/>
        </w:rPr>
        <w:t xml:space="preserve">  ﭿ  ﮀ  ﮁ   ﮂ  </w:t>
      </w:r>
      <w:r>
        <w:rPr>
          <w:rFonts w:ascii="QCF_BSML" w:hAnsi="QCF_BSML" w:cs="QCF_BSML"/>
          <w:color w:val="000000"/>
          <w:sz w:val="47"/>
          <w:szCs w:val="47"/>
          <w:rtl/>
        </w:rPr>
        <w:t>ﭼ</w:t>
      </w:r>
      <w:r>
        <w:rPr>
          <w:rFonts w:ascii="Traditional Arabic" w:hAnsi="Traditional Arabic" w:cs="Traditional Arabic" w:hint="cs"/>
          <w:color w:val="000000"/>
          <w:sz w:val="47"/>
          <w:szCs w:val="47"/>
          <w:rtl/>
        </w:rPr>
        <w:t xml:space="preserve"> الحج40</w:t>
      </w:r>
    </w:p>
    <w:p w:rsidR="002A4C0B" w:rsidRPr="00DB6ADB" w:rsidRDefault="002A4C0B" w:rsidP="002A4C0B">
      <w:pPr>
        <w:jc w:val="highKashida"/>
      </w:pPr>
      <w:r>
        <w:rPr>
          <w:rFonts w:ascii="Traditional Arabic" w:hAnsi="Traditional Arabic" w:cs="Traditional Arabic" w:hint="cs"/>
          <w:color w:val="000000"/>
          <w:sz w:val="44"/>
          <w:szCs w:val="44"/>
          <w:rtl/>
        </w:rPr>
        <w:t>قال العلامة الزحيلي:"</w:t>
      </w:r>
      <w:r w:rsidRPr="00DB6ADB">
        <w:rPr>
          <w:rFonts w:ascii="Traditional Arabic" w:hAnsi="Traditional Arabic" w:cs="Traditional Arabic"/>
          <w:color w:val="000000"/>
          <w:sz w:val="44"/>
          <w:szCs w:val="44"/>
          <w:rtl/>
        </w:rPr>
        <w:t>ولولا تشريع القتال دفاعا عن الوجود المؤمن والحرمات الإلهية، لهدّمت مواطن العبادة، سواء أكانت معابد لليهود أم النصارى أم للمسلمين</w:t>
      </w:r>
      <w:r>
        <w:rPr>
          <w:rFonts w:ascii="Traditional Arabic" w:hAnsi="Traditional Arabic" w:cs="Traditional Arabic" w:hint="cs"/>
          <w:color w:val="000000"/>
          <w:sz w:val="44"/>
          <w:szCs w:val="44"/>
          <w:rtl/>
        </w:rPr>
        <w:t>"</w:t>
      </w:r>
      <w:r w:rsidRPr="00DB6ADB">
        <w:rPr>
          <w:rFonts w:ascii="Traditional Arabic" w:hAnsi="Traditional Arabic" w:cs="Traditional Arabic"/>
          <w:color w:val="000000"/>
          <w:sz w:val="44"/>
          <w:szCs w:val="44"/>
          <w:rtl/>
        </w:rPr>
        <w:t>.</w:t>
      </w:r>
      <w:r>
        <w:rPr>
          <w:rStyle w:val="FootnoteReference"/>
          <w:rFonts w:ascii="Traditional Arabic" w:hAnsi="Traditional Arabic" w:cs="Traditional Arabic"/>
          <w:color w:val="000000"/>
          <w:sz w:val="44"/>
          <w:szCs w:val="44"/>
          <w:rtl/>
        </w:rPr>
        <w:footnoteReference w:id="9"/>
      </w:r>
    </w:p>
    <w:p w:rsidR="002A4C0B" w:rsidRPr="00B37562" w:rsidRDefault="002A4C0B" w:rsidP="002A4C0B">
      <w:pPr>
        <w:ind w:firstLine="720"/>
        <w:jc w:val="lowKashida"/>
        <w:rPr>
          <w:rFonts w:ascii="Traditional Arabic" w:hAnsi="Traditional Arabic" w:cs="Traditional Arabic"/>
          <w:color w:val="000000"/>
          <w:sz w:val="44"/>
          <w:szCs w:val="44"/>
          <w:rtl/>
        </w:rPr>
      </w:pPr>
    </w:p>
    <w:p w:rsidR="002A4C0B" w:rsidRDefault="002A4C0B" w:rsidP="002A4C0B">
      <w:pPr>
        <w:autoSpaceDE w:val="0"/>
        <w:autoSpaceDN w:val="0"/>
        <w:adjustRightInd w:val="0"/>
        <w:spacing w:after="0" w:line="240" w:lineRule="auto"/>
        <w:ind w:firstLine="720"/>
        <w:jc w:val="highKashida"/>
        <w:rPr>
          <w:rFonts w:ascii="Traditional Arabic" w:hAnsi="Traditional Arabic" w:cs="Traditional Arabic"/>
          <w:sz w:val="44"/>
          <w:szCs w:val="44"/>
          <w:rtl/>
        </w:rPr>
      </w:pPr>
      <w:r w:rsidRPr="00975849">
        <w:rPr>
          <w:rFonts w:ascii="Traditional Arabic" w:hAnsi="Traditional Arabic" w:cs="Traditional Arabic"/>
          <w:sz w:val="44"/>
          <w:szCs w:val="44"/>
          <w:rtl/>
        </w:rPr>
        <w:t xml:space="preserve">فالمساجد هي التي خرجت الأجيال الفريدة الأولى التي لم يعرف التاريخ لها مثيلا، ولم تزل على مر الأيام تخرج الكوادر الذين ينفع الله بهم العباد والبلاد من الأئمة العلماء، والقادة المتميزين، </w:t>
      </w:r>
      <w:r w:rsidRPr="00975849">
        <w:rPr>
          <w:rFonts w:ascii="Traditional Arabic" w:hAnsi="Traditional Arabic" w:cs="Traditional Arabic"/>
          <w:sz w:val="44"/>
          <w:szCs w:val="44"/>
          <w:rtl/>
        </w:rPr>
        <w:lastRenderedPageBreak/>
        <w:t xml:space="preserve">فمهمة المسجد </w:t>
      </w:r>
      <w:r>
        <w:rPr>
          <w:rFonts w:ascii="Traditional Arabic" w:hAnsi="Traditional Arabic" w:cs="Traditional Arabic" w:hint="cs"/>
          <w:sz w:val="44"/>
          <w:szCs w:val="44"/>
          <w:rtl/>
        </w:rPr>
        <w:t>ت</w:t>
      </w:r>
      <w:r>
        <w:rPr>
          <w:rFonts w:ascii="Traditional Arabic" w:hAnsi="Traditional Arabic" w:cs="Traditional Arabic"/>
          <w:sz w:val="44"/>
          <w:szCs w:val="44"/>
          <w:rtl/>
        </w:rPr>
        <w:t>تجاوز</w:t>
      </w:r>
      <w:r w:rsidRPr="00975849">
        <w:rPr>
          <w:rFonts w:ascii="Traditional Arabic" w:hAnsi="Traditional Arabic" w:cs="Traditional Arabic"/>
          <w:sz w:val="44"/>
          <w:szCs w:val="44"/>
          <w:rtl/>
        </w:rPr>
        <w:t xml:space="preserve"> حدود أداء الصلوات المفروضة</w:t>
      </w:r>
      <w:r>
        <w:rPr>
          <w:rFonts w:ascii="Traditional Arabic" w:hAnsi="Traditional Arabic" w:cs="Traditional Arabic" w:hint="cs"/>
          <w:sz w:val="44"/>
          <w:szCs w:val="44"/>
          <w:rtl/>
        </w:rPr>
        <w:t>، فالمسجد</w:t>
      </w:r>
      <w:r w:rsidRPr="00975849">
        <w:rPr>
          <w:rFonts w:ascii="Traditional Arabic" w:hAnsi="Traditional Arabic" w:cs="Traditional Arabic"/>
          <w:sz w:val="44"/>
          <w:szCs w:val="44"/>
          <w:rtl/>
        </w:rPr>
        <w:t xml:space="preserve">  أولى اهتمامه لشتى مجالات الحياة، </w:t>
      </w:r>
      <w:r>
        <w:rPr>
          <w:rFonts w:ascii="Traditional Arabic" w:hAnsi="Traditional Arabic" w:cs="Traditional Arabic" w:hint="cs"/>
          <w:sz w:val="44"/>
          <w:szCs w:val="44"/>
          <w:rtl/>
        </w:rPr>
        <w:t>مقارنة بسيطة ب</w:t>
      </w:r>
      <w:r w:rsidRPr="00975849">
        <w:rPr>
          <w:rFonts w:ascii="Traditional Arabic" w:hAnsi="Traditional Arabic" w:cs="Traditional Arabic"/>
          <w:sz w:val="44"/>
          <w:szCs w:val="44"/>
          <w:rtl/>
        </w:rPr>
        <w:t xml:space="preserve">مسجده صلى الله عليه وسلم </w:t>
      </w:r>
      <w:r>
        <w:rPr>
          <w:rFonts w:ascii="Traditional Arabic" w:hAnsi="Traditional Arabic" w:cs="Traditional Arabic" w:hint="cs"/>
          <w:sz w:val="44"/>
          <w:szCs w:val="44"/>
          <w:rtl/>
        </w:rPr>
        <w:t xml:space="preserve"> يعطينا تصورا دقيقا لما نرمي إليه.</w:t>
      </w:r>
    </w:p>
    <w:p w:rsidR="002A4C0B" w:rsidRDefault="002A4C0B" w:rsidP="002A4C0B">
      <w:pPr>
        <w:autoSpaceDE w:val="0"/>
        <w:autoSpaceDN w:val="0"/>
        <w:adjustRightInd w:val="0"/>
        <w:spacing w:after="0" w:line="240" w:lineRule="auto"/>
        <w:ind w:firstLine="720"/>
        <w:jc w:val="highKashida"/>
        <w:rPr>
          <w:rFonts w:ascii="Traditional Arabic" w:hAnsi="Traditional Arabic" w:cs="Traditional Arabic"/>
          <w:sz w:val="44"/>
          <w:szCs w:val="44"/>
          <w:rtl/>
        </w:rPr>
      </w:pPr>
      <w:r>
        <w:rPr>
          <w:rFonts w:ascii="Traditional Arabic" w:hAnsi="Traditional Arabic" w:cs="Traditional Arabic" w:hint="cs"/>
          <w:sz w:val="44"/>
          <w:szCs w:val="44"/>
          <w:rtl/>
        </w:rPr>
        <w:t xml:space="preserve">فمسجده صلى الله وعليه وسلم </w:t>
      </w:r>
      <w:r w:rsidRPr="00975849">
        <w:rPr>
          <w:rFonts w:ascii="Traditional Arabic" w:hAnsi="Traditional Arabic" w:cs="Traditional Arabic"/>
          <w:sz w:val="44"/>
          <w:szCs w:val="44"/>
          <w:rtl/>
        </w:rPr>
        <w:t xml:space="preserve">كان مأوى </w:t>
      </w:r>
      <w:r>
        <w:rPr>
          <w:rFonts w:ascii="Traditional Arabic" w:hAnsi="Traditional Arabic" w:cs="Traditional Arabic" w:hint="cs"/>
          <w:sz w:val="44"/>
          <w:szCs w:val="44"/>
          <w:rtl/>
        </w:rPr>
        <w:t>ا</w:t>
      </w:r>
      <w:r w:rsidRPr="00975849">
        <w:rPr>
          <w:rFonts w:ascii="Traditional Arabic" w:hAnsi="Traditional Arabic" w:cs="Traditional Arabic"/>
          <w:sz w:val="44"/>
          <w:szCs w:val="44"/>
          <w:rtl/>
        </w:rPr>
        <w:t>لفقراء والمساكين</w:t>
      </w:r>
      <w:r>
        <w:rPr>
          <w:rFonts w:ascii="Traditional Arabic" w:hAnsi="Traditional Arabic" w:cs="Traditional Arabic" w:hint="cs"/>
          <w:sz w:val="44"/>
          <w:szCs w:val="44"/>
          <w:rtl/>
        </w:rPr>
        <w:t>،</w:t>
      </w:r>
      <w:r w:rsidRPr="00975849">
        <w:rPr>
          <w:rFonts w:ascii="Traditional Arabic" w:hAnsi="Traditional Arabic" w:cs="Traditional Arabic"/>
          <w:sz w:val="44"/>
          <w:szCs w:val="44"/>
          <w:rtl/>
        </w:rPr>
        <w:t xml:space="preserve"> وسائر الضعفة </w:t>
      </w:r>
      <w:r>
        <w:rPr>
          <w:rFonts w:ascii="Traditional Arabic" w:hAnsi="Traditional Arabic" w:cs="Traditional Arabic" w:hint="cs"/>
          <w:sz w:val="44"/>
          <w:szCs w:val="44"/>
          <w:rtl/>
        </w:rPr>
        <w:t xml:space="preserve"> من الناس، </w:t>
      </w:r>
      <w:r w:rsidRPr="00975849">
        <w:rPr>
          <w:rFonts w:ascii="Traditional Arabic" w:hAnsi="Traditional Arabic" w:cs="Traditional Arabic"/>
          <w:sz w:val="44"/>
          <w:szCs w:val="44"/>
          <w:rtl/>
        </w:rPr>
        <w:t>كما يدل لذلك قصص أهل الصفة</w:t>
      </w:r>
      <w:r>
        <w:rPr>
          <w:rFonts w:ascii="Traditional Arabic" w:hAnsi="Traditional Arabic" w:cs="Traditional Arabic" w:hint="cs"/>
          <w:sz w:val="44"/>
          <w:szCs w:val="44"/>
          <w:rtl/>
        </w:rPr>
        <w:t xml:space="preserve"> المذكورة في كتب السير.</w:t>
      </w:r>
    </w:p>
    <w:p w:rsidR="002A4C0B" w:rsidRDefault="002A4C0B" w:rsidP="002A4C0B">
      <w:pPr>
        <w:autoSpaceDE w:val="0"/>
        <w:autoSpaceDN w:val="0"/>
        <w:bidi w:val="0"/>
        <w:adjustRightInd w:val="0"/>
        <w:spacing w:after="0" w:line="240" w:lineRule="auto"/>
        <w:jc w:val="right"/>
        <w:rPr>
          <w:rFonts w:ascii="Traditional Arabic" w:hAnsi="Traditional Arabic" w:cs="Traditional Arabic"/>
          <w:sz w:val="44"/>
          <w:szCs w:val="44"/>
          <w:rtl/>
        </w:rPr>
      </w:pPr>
      <w:r w:rsidRPr="00975849">
        <w:rPr>
          <w:rFonts w:ascii="Traditional Arabic" w:hAnsi="Traditional Arabic" w:cs="Traditional Arabic"/>
          <w:sz w:val="44"/>
          <w:szCs w:val="44"/>
          <w:rtl/>
        </w:rPr>
        <w:t xml:space="preserve"> ففي</w:t>
      </w:r>
      <w:r>
        <w:rPr>
          <w:rFonts w:ascii="Traditional Arabic" w:hAnsi="Traditional Arabic" w:cs="Traditional Arabic" w:hint="cs"/>
          <w:sz w:val="44"/>
          <w:szCs w:val="44"/>
          <w:rtl/>
        </w:rPr>
        <w:t xml:space="preserve"> مسجد النبي صلى الله عليه وسلم</w:t>
      </w:r>
      <w:r w:rsidRPr="00975849">
        <w:rPr>
          <w:rFonts w:ascii="Traditional Arabic" w:hAnsi="Traditional Arabic" w:cs="Traditional Arabic"/>
          <w:sz w:val="44"/>
          <w:szCs w:val="44"/>
          <w:rtl/>
        </w:rPr>
        <w:t xml:space="preserve"> يصرف الزكواة</w:t>
      </w:r>
      <w:r>
        <w:rPr>
          <w:rFonts w:ascii="Traditional Arabic" w:hAnsi="Traditional Arabic" w:cs="Traditional Arabic" w:hint="cs"/>
          <w:sz w:val="44"/>
          <w:szCs w:val="44"/>
          <w:rtl/>
        </w:rPr>
        <w:t>،</w:t>
      </w:r>
      <w:r w:rsidRPr="00975849">
        <w:rPr>
          <w:rFonts w:ascii="Traditional Arabic" w:hAnsi="Traditional Arabic" w:cs="Traditional Arabic"/>
          <w:sz w:val="44"/>
          <w:szCs w:val="44"/>
          <w:rtl/>
        </w:rPr>
        <w:t xml:space="preserve"> والصدقات، وفيه يقضى بين المتخاصمين،وفيه أقيمت الحدود والتعزيزات، وفيه تجهز الجيوش التي تفتح المدن،</w:t>
      </w:r>
      <w:r>
        <w:rPr>
          <w:rFonts w:ascii="Traditional Arabic" w:hAnsi="Traditional Arabic" w:cs="Traditional Arabic" w:hint="cs"/>
          <w:sz w:val="44"/>
          <w:szCs w:val="44"/>
          <w:rtl/>
        </w:rPr>
        <w:t xml:space="preserve"> وفيه قامت الشورى بين المسلمين عملا بقوله تعالى:</w:t>
      </w:r>
      <w:r w:rsidRPr="004C48BE">
        <w:rPr>
          <w:rFonts w:ascii="QCF_BSML" w:hAnsi="QCF_BSML" w:cs="QCF_BSML"/>
          <w:color w:val="000000"/>
          <w:sz w:val="47"/>
          <w:szCs w:val="47"/>
          <w:rtl/>
        </w:rPr>
        <w:t xml:space="preserve"> </w:t>
      </w:r>
      <w:r>
        <w:rPr>
          <w:rFonts w:ascii="QCF_BSML" w:hAnsi="QCF_BSML" w:cs="QCF_BSML"/>
          <w:color w:val="000000"/>
          <w:sz w:val="47"/>
          <w:szCs w:val="47"/>
          <w:rtl/>
        </w:rPr>
        <w:t xml:space="preserve">ﭽ </w:t>
      </w:r>
      <w:r>
        <w:rPr>
          <w:rFonts w:ascii="QCF_P487" w:hAnsi="QCF_P487" w:cs="QCF_P487"/>
          <w:color w:val="000000"/>
          <w:sz w:val="47"/>
          <w:szCs w:val="47"/>
          <w:rtl/>
        </w:rPr>
        <w:t xml:space="preserve">ﮙ  ﮚ  ﮛ   ﮜ  ﮝ   ﮞ  ﮟ  ﮠ  ﮡ  ﮢ  ﮣ  ﮤ  </w:t>
      </w:r>
      <w:r>
        <w:rPr>
          <w:rFonts w:ascii="QCF_BSML" w:hAnsi="QCF_BSML" w:cs="QCF_BSML"/>
          <w:color w:val="000000"/>
          <w:sz w:val="47"/>
          <w:szCs w:val="47"/>
          <w:rtl/>
        </w:rPr>
        <w:t>ﭼ</w:t>
      </w:r>
      <w:r>
        <w:rPr>
          <w:rFonts w:ascii="Traditional Arabic" w:hAnsi="Traditional Arabic" w:cs="Traditional Arabic" w:hint="cs"/>
          <w:color w:val="000000"/>
          <w:sz w:val="47"/>
          <w:szCs w:val="47"/>
          <w:rtl/>
        </w:rPr>
        <w:t xml:space="preserve"> الشورى38</w:t>
      </w:r>
      <w:r w:rsidRPr="00975849">
        <w:rPr>
          <w:rFonts w:ascii="Traditional Arabic" w:hAnsi="Traditional Arabic" w:cs="Traditional Arabic"/>
          <w:sz w:val="44"/>
          <w:szCs w:val="44"/>
          <w:rtl/>
        </w:rPr>
        <w:t xml:space="preserve"> </w:t>
      </w:r>
    </w:p>
    <w:p w:rsidR="002A4C0B" w:rsidRPr="00A67EE0" w:rsidRDefault="002A4C0B" w:rsidP="002A4C0B">
      <w:pPr>
        <w:autoSpaceDE w:val="0"/>
        <w:autoSpaceDN w:val="0"/>
        <w:adjustRightInd w:val="0"/>
        <w:spacing w:after="0" w:line="240" w:lineRule="auto"/>
        <w:jc w:val="highKashida"/>
        <w:rPr>
          <w:rFonts w:ascii="Traditional Arabic" w:hAnsi="Traditional Arabic" w:cs="Traditional Arabic"/>
          <w:color w:val="000000"/>
          <w:sz w:val="18"/>
          <w:szCs w:val="18"/>
          <w:rtl/>
        </w:rPr>
      </w:pPr>
      <w:r w:rsidRPr="00975849">
        <w:rPr>
          <w:rFonts w:ascii="Traditional Arabic" w:hAnsi="Traditional Arabic" w:cs="Traditional Arabic"/>
          <w:sz w:val="44"/>
          <w:szCs w:val="44"/>
          <w:rtl/>
        </w:rPr>
        <w:t>و</w:t>
      </w:r>
      <w:r>
        <w:rPr>
          <w:rFonts w:ascii="Traditional Arabic" w:hAnsi="Traditional Arabic" w:cs="Traditional Arabic" w:hint="cs"/>
          <w:sz w:val="44"/>
          <w:szCs w:val="44"/>
          <w:rtl/>
        </w:rPr>
        <w:t>في</w:t>
      </w:r>
      <w:r w:rsidRPr="00975849">
        <w:rPr>
          <w:rFonts w:ascii="Traditional Arabic" w:hAnsi="Traditional Arabic" w:cs="Traditional Arabic"/>
          <w:sz w:val="44"/>
          <w:szCs w:val="44"/>
          <w:rtl/>
        </w:rPr>
        <w:t xml:space="preserve"> هذا يقول شخ الإسلام ابن تيمية رحمه الله:</w:t>
      </w:r>
      <w:r w:rsidRPr="00975849">
        <w:rPr>
          <w:rFonts w:ascii="Traditional Arabic" w:hAnsi="Traditional Arabic" w:cs="Traditional Arabic"/>
          <w:color w:val="000000"/>
          <w:sz w:val="44"/>
          <w:szCs w:val="44"/>
          <w:rtl/>
        </w:rPr>
        <w:t xml:space="preserve"> </w:t>
      </w:r>
      <w:r>
        <w:rPr>
          <w:rFonts w:ascii="Traditional Arabic" w:hAnsi="Traditional Arabic" w:cs="Traditional Arabic" w:hint="cs"/>
          <w:color w:val="000000"/>
          <w:sz w:val="44"/>
          <w:szCs w:val="44"/>
          <w:rtl/>
        </w:rPr>
        <w:t>"</w:t>
      </w:r>
      <w:r w:rsidRPr="00975849">
        <w:rPr>
          <w:rFonts w:ascii="Traditional Arabic" w:hAnsi="Traditional Arabic" w:cs="Traditional Arabic"/>
          <w:color w:val="000000"/>
          <w:sz w:val="44"/>
          <w:szCs w:val="44"/>
          <w:rtl/>
        </w:rPr>
        <w:t>وكانت مواضع الأئمة ومجامع الأمة هي المساجد ، فإن النبي صلى الله عليه وسلم أسس مسجده على التقوى ، ففيه الصلاة والقراءة والذكر وتأمير الأمراء وتعريف العرفاء ، وفيه يجتمع المسلمون عنده لما أهمهم من أمر دينهم ودنياهم</w:t>
      </w:r>
      <w:r>
        <w:rPr>
          <w:rFonts w:ascii="Traditional Arabic" w:hAnsi="Traditional Arabic" w:cs="Traditional Arabic" w:hint="cs"/>
          <w:color w:val="000000"/>
          <w:sz w:val="44"/>
          <w:szCs w:val="44"/>
          <w:rtl/>
        </w:rPr>
        <w:t>"</w:t>
      </w:r>
      <w:r w:rsidRPr="00975849">
        <w:rPr>
          <w:rFonts w:ascii="Traditional Arabic" w:hAnsi="Traditional Arabic" w:cs="Traditional Arabic"/>
          <w:color w:val="000000"/>
          <w:sz w:val="44"/>
          <w:szCs w:val="44"/>
          <w:rtl/>
        </w:rPr>
        <w:t xml:space="preserve"> .</w:t>
      </w:r>
      <w:r w:rsidRPr="00975849">
        <w:rPr>
          <w:rStyle w:val="FootnoteReference"/>
          <w:rFonts w:ascii="Traditional Arabic" w:hAnsi="Traditional Arabic" w:cs="Traditional Arabic"/>
          <w:color w:val="000000"/>
          <w:sz w:val="44"/>
          <w:szCs w:val="44"/>
          <w:rtl/>
        </w:rPr>
        <w:footnoteReference w:id="10"/>
      </w:r>
    </w:p>
    <w:p w:rsidR="002A4C0B" w:rsidRDefault="002A4C0B" w:rsidP="002A4C0B">
      <w:pPr>
        <w:jc w:val="highKashida"/>
        <w:rPr>
          <w:rFonts w:ascii="Traditional Arabic" w:hAnsi="Traditional Arabic" w:cs="Traditional Arabic"/>
          <w:sz w:val="44"/>
          <w:szCs w:val="44"/>
          <w:rtl/>
        </w:rPr>
      </w:pPr>
    </w:p>
    <w:p w:rsidR="002A4C0B" w:rsidRPr="00224401" w:rsidRDefault="002A4C0B" w:rsidP="002A4C0B">
      <w:pPr>
        <w:jc w:val="center"/>
        <w:rPr>
          <w:rFonts w:ascii="Traditional Arabic" w:hAnsi="Traditional Arabic" w:cs="Traditional Arabic"/>
          <w:b/>
          <w:bCs/>
          <w:sz w:val="44"/>
          <w:szCs w:val="44"/>
          <w:rtl/>
        </w:rPr>
      </w:pPr>
      <w:r w:rsidRPr="00224401">
        <w:rPr>
          <w:rFonts w:ascii="Traditional Arabic" w:hAnsi="Traditional Arabic" w:cs="Traditional Arabic"/>
          <w:b/>
          <w:bCs/>
          <w:sz w:val="44"/>
          <w:szCs w:val="44"/>
          <w:rtl/>
        </w:rPr>
        <w:t>الم</w:t>
      </w:r>
      <w:r w:rsidRPr="00224401">
        <w:rPr>
          <w:rFonts w:ascii="Traditional Arabic" w:hAnsi="Traditional Arabic" w:cs="Traditional Arabic" w:hint="cs"/>
          <w:b/>
          <w:bCs/>
          <w:sz w:val="44"/>
          <w:szCs w:val="44"/>
          <w:rtl/>
        </w:rPr>
        <w:t>طلب</w:t>
      </w:r>
      <w:r w:rsidRPr="00224401">
        <w:rPr>
          <w:rFonts w:ascii="Traditional Arabic" w:hAnsi="Traditional Arabic" w:cs="Traditional Arabic"/>
          <w:b/>
          <w:bCs/>
          <w:sz w:val="44"/>
          <w:szCs w:val="44"/>
          <w:rtl/>
        </w:rPr>
        <w:t xml:space="preserve"> الثاني: </w:t>
      </w:r>
      <w:r w:rsidRPr="00224401">
        <w:rPr>
          <w:rFonts w:ascii="Traditional Arabic" w:hAnsi="Traditional Arabic" w:cs="Traditional Arabic" w:hint="cs"/>
          <w:b/>
          <w:bCs/>
          <w:sz w:val="44"/>
          <w:szCs w:val="44"/>
          <w:rtl/>
        </w:rPr>
        <w:t>مدينة كنو</w:t>
      </w:r>
      <w:r>
        <w:rPr>
          <w:rFonts w:ascii="Traditional Arabic" w:hAnsi="Traditional Arabic" w:cs="Traditional Arabic" w:hint="cs"/>
          <w:b/>
          <w:bCs/>
          <w:sz w:val="44"/>
          <w:szCs w:val="44"/>
          <w:rtl/>
        </w:rPr>
        <w:t xml:space="preserve">، </w:t>
      </w:r>
      <w:r w:rsidRPr="00224401">
        <w:rPr>
          <w:rFonts w:ascii="Traditional Arabic" w:hAnsi="Traditional Arabic" w:cs="Traditional Arabic" w:hint="cs"/>
          <w:b/>
          <w:bCs/>
          <w:sz w:val="44"/>
          <w:szCs w:val="44"/>
          <w:rtl/>
        </w:rPr>
        <w:t>واهتمام أهلها ببناء المساجد</w:t>
      </w:r>
    </w:p>
    <w:p w:rsidR="002A4C0B" w:rsidRPr="00975849" w:rsidRDefault="002A4C0B" w:rsidP="002A4C0B">
      <w:pPr>
        <w:autoSpaceDE w:val="0"/>
        <w:autoSpaceDN w:val="0"/>
        <w:adjustRightInd w:val="0"/>
        <w:spacing w:after="0" w:line="240" w:lineRule="auto"/>
        <w:ind w:firstLine="720"/>
        <w:jc w:val="highKashida"/>
        <w:rPr>
          <w:rFonts w:ascii="Traditional Arabic" w:hAnsi="Traditional Arabic" w:cs="Traditional Arabic"/>
          <w:color w:val="000000"/>
          <w:sz w:val="44"/>
          <w:szCs w:val="44"/>
          <w:rtl/>
        </w:rPr>
      </w:pPr>
      <w:r w:rsidRPr="00975849">
        <w:rPr>
          <w:rFonts w:ascii="Traditional Arabic" w:hAnsi="Traditional Arabic" w:cs="Traditional Arabic"/>
          <w:color w:val="000000"/>
          <w:sz w:val="44"/>
          <w:szCs w:val="44"/>
          <w:rtl/>
        </w:rPr>
        <w:lastRenderedPageBreak/>
        <w:t xml:space="preserve"> تقع مدينة كنو في شمال نيجيريا الفدرالية، يحدها من الشمال الغربي ولاية كتسينا، ومن الشمال الشرقي ولاية جغاوا التي كانت جزءا من كنو حتى عام .....، ومن الجنوب ولاية بوتشي. وتتضمن </w:t>
      </w:r>
      <w:r>
        <w:rPr>
          <w:rFonts w:ascii="Traditional Arabic" w:hAnsi="Traditional Arabic" w:cs="Traditional Arabic" w:hint="cs"/>
          <w:color w:val="000000"/>
          <w:sz w:val="44"/>
          <w:szCs w:val="44"/>
          <w:rtl/>
        </w:rPr>
        <w:t xml:space="preserve">ولاية كنو </w:t>
      </w:r>
      <w:r w:rsidRPr="00975849">
        <w:rPr>
          <w:rFonts w:ascii="Traditional Arabic" w:hAnsi="Traditional Arabic" w:cs="Traditional Arabic"/>
          <w:color w:val="000000"/>
          <w:sz w:val="44"/>
          <w:szCs w:val="44"/>
          <w:rtl/>
        </w:rPr>
        <w:t xml:space="preserve">أربعة وأربعين محلية، </w:t>
      </w:r>
      <w:r>
        <w:rPr>
          <w:rFonts w:ascii="Traditional Arabic" w:hAnsi="Traditional Arabic" w:cs="Traditional Arabic" w:hint="cs"/>
          <w:color w:val="000000"/>
          <w:sz w:val="44"/>
          <w:szCs w:val="44"/>
          <w:rtl/>
        </w:rPr>
        <w:t>وقد رزقت</w:t>
      </w:r>
      <w:r w:rsidRPr="00975849">
        <w:rPr>
          <w:rFonts w:ascii="Traditional Arabic" w:hAnsi="Traditional Arabic" w:cs="Traditional Arabic"/>
          <w:color w:val="000000"/>
          <w:sz w:val="44"/>
          <w:szCs w:val="44"/>
          <w:rtl/>
        </w:rPr>
        <w:t xml:space="preserve"> كثافة سكانية</w:t>
      </w:r>
      <w:r>
        <w:rPr>
          <w:rFonts w:ascii="Traditional Arabic" w:hAnsi="Traditional Arabic" w:cs="Traditional Arabic" w:hint="cs"/>
          <w:color w:val="000000"/>
          <w:sz w:val="44"/>
          <w:szCs w:val="44"/>
          <w:rtl/>
        </w:rPr>
        <w:t>،</w:t>
      </w:r>
      <w:r w:rsidRPr="00975849">
        <w:rPr>
          <w:rFonts w:ascii="Traditional Arabic" w:hAnsi="Traditional Arabic" w:cs="Traditional Arabic"/>
          <w:color w:val="000000"/>
          <w:sz w:val="44"/>
          <w:szCs w:val="44"/>
          <w:rtl/>
        </w:rPr>
        <w:t xml:space="preserve"> </w:t>
      </w:r>
      <w:r>
        <w:rPr>
          <w:rFonts w:ascii="Traditional Arabic" w:hAnsi="Traditional Arabic" w:cs="Traditional Arabic" w:hint="cs"/>
          <w:color w:val="000000"/>
          <w:sz w:val="44"/>
          <w:szCs w:val="44"/>
          <w:rtl/>
        </w:rPr>
        <w:t>ولم</w:t>
      </w:r>
      <w:r w:rsidRPr="00975849">
        <w:rPr>
          <w:rFonts w:ascii="Traditional Arabic" w:hAnsi="Traditional Arabic" w:cs="Traditional Arabic"/>
          <w:color w:val="000000"/>
          <w:sz w:val="44"/>
          <w:szCs w:val="44"/>
          <w:rtl/>
        </w:rPr>
        <w:t xml:space="preserve"> </w:t>
      </w:r>
      <w:r>
        <w:rPr>
          <w:rFonts w:ascii="Traditional Arabic" w:hAnsi="Traditional Arabic" w:cs="Traditional Arabic" w:hint="cs"/>
          <w:color w:val="000000"/>
          <w:sz w:val="44"/>
          <w:szCs w:val="44"/>
          <w:rtl/>
        </w:rPr>
        <w:t xml:space="preserve">يزل الناس يتدفقون </w:t>
      </w:r>
      <w:r w:rsidRPr="00975849">
        <w:rPr>
          <w:rFonts w:ascii="Traditional Arabic" w:hAnsi="Traditional Arabic" w:cs="Traditional Arabic"/>
          <w:color w:val="000000"/>
          <w:sz w:val="44"/>
          <w:szCs w:val="44"/>
          <w:rtl/>
        </w:rPr>
        <w:t>إليها  من كل فج عميق، وتشير الإحصائية السكانية التي أجريت عام 2006 أن عدد سكانها بلغ9383682 مليون نسمة.</w:t>
      </w:r>
    </w:p>
    <w:p w:rsidR="002A4C0B" w:rsidRDefault="002A4C0B" w:rsidP="002A4C0B">
      <w:pPr>
        <w:autoSpaceDE w:val="0"/>
        <w:autoSpaceDN w:val="0"/>
        <w:adjustRightInd w:val="0"/>
        <w:spacing w:after="0" w:line="240" w:lineRule="auto"/>
        <w:jc w:val="highKashida"/>
        <w:rPr>
          <w:rFonts w:ascii="Traditional Arabic" w:hAnsi="Traditional Arabic" w:cs="Traditional Arabic"/>
          <w:color w:val="000000"/>
          <w:sz w:val="44"/>
          <w:szCs w:val="44"/>
          <w:rtl/>
        </w:rPr>
      </w:pPr>
      <w:r w:rsidRPr="00975849">
        <w:rPr>
          <w:rFonts w:ascii="Traditional Arabic" w:hAnsi="Traditional Arabic" w:cs="Traditional Arabic"/>
          <w:color w:val="000000"/>
          <w:sz w:val="44"/>
          <w:szCs w:val="44"/>
          <w:rtl/>
        </w:rPr>
        <w:t xml:space="preserve">وهي مدينة </w:t>
      </w:r>
      <w:r>
        <w:rPr>
          <w:rFonts w:ascii="Traditional Arabic" w:hAnsi="Traditional Arabic" w:cs="Traditional Arabic"/>
          <w:color w:val="000000"/>
          <w:sz w:val="44"/>
          <w:szCs w:val="44"/>
          <w:rtl/>
        </w:rPr>
        <w:t>تجارية ثقافية حضارية بل من أهم</w:t>
      </w:r>
      <w:r>
        <w:rPr>
          <w:rFonts w:ascii="Traditional Arabic" w:hAnsi="Traditional Arabic" w:cs="Traditional Arabic" w:hint="cs"/>
          <w:color w:val="000000"/>
          <w:sz w:val="44"/>
          <w:szCs w:val="44"/>
          <w:rtl/>
        </w:rPr>
        <w:t xml:space="preserve"> مراكز الحضارة</w:t>
      </w:r>
      <w:r w:rsidRPr="00975849">
        <w:rPr>
          <w:rFonts w:ascii="Traditional Arabic" w:hAnsi="Traditional Arabic" w:cs="Traditional Arabic"/>
          <w:color w:val="000000"/>
          <w:sz w:val="44"/>
          <w:szCs w:val="44"/>
          <w:rtl/>
        </w:rPr>
        <w:t xml:space="preserve"> في غرب إفريقيا عموما، وأهلها يتحدثون بلغة هوسا</w:t>
      </w:r>
      <w:r>
        <w:rPr>
          <w:rFonts w:ascii="Traditional Arabic" w:hAnsi="Traditional Arabic" w:cs="Traditional Arabic" w:hint="cs"/>
          <w:color w:val="000000"/>
          <w:sz w:val="44"/>
          <w:szCs w:val="44"/>
          <w:rtl/>
        </w:rPr>
        <w:t>،</w:t>
      </w:r>
      <w:r w:rsidRPr="00975849">
        <w:rPr>
          <w:rFonts w:ascii="Traditional Arabic" w:hAnsi="Traditional Arabic" w:cs="Traditional Arabic"/>
          <w:color w:val="000000"/>
          <w:sz w:val="44"/>
          <w:szCs w:val="44"/>
          <w:rtl/>
        </w:rPr>
        <w:t xml:space="preserve"> و</w:t>
      </w:r>
      <w:r>
        <w:rPr>
          <w:rFonts w:ascii="Traditional Arabic" w:hAnsi="Traditional Arabic" w:cs="Traditional Arabic" w:hint="cs"/>
          <w:color w:val="000000"/>
          <w:sz w:val="44"/>
          <w:szCs w:val="44"/>
          <w:rtl/>
        </w:rPr>
        <w:t>ثمانية</w:t>
      </w:r>
      <w:r w:rsidRPr="00975849">
        <w:rPr>
          <w:rFonts w:ascii="Traditional Arabic" w:hAnsi="Traditional Arabic" w:cs="Traditional Arabic"/>
          <w:color w:val="000000"/>
          <w:sz w:val="44"/>
          <w:szCs w:val="44"/>
          <w:rtl/>
        </w:rPr>
        <w:t xml:space="preserve"> وتسعون في المائة يدينون بالديانة الإسلامية.</w:t>
      </w:r>
    </w:p>
    <w:p w:rsidR="002A4C0B" w:rsidRPr="00975849" w:rsidRDefault="002A4C0B" w:rsidP="002A4C0B">
      <w:pPr>
        <w:autoSpaceDE w:val="0"/>
        <w:autoSpaceDN w:val="0"/>
        <w:adjustRightInd w:val="0"/>
        <w:spacing w:after="0" w:line="240" w:lineRule="auto"/>
        <w:jc w:val="highKashida"/>
        <w:rPr>
          <w:rFonts w:ascii="Traditional Arabic" w:hAnsi="Traditional Arabic" w:cs="Traditional Arabic"/>
          <w:color w:val="000000"/>
          <w:sz w:val="44"/>
          <w:szCs w:val="44"/>
        </w:rPr>
      </w:pPr>
      <w:r w:rsidRPr="00975849">
        <w:rPr>
          <w:rFonts w:ascii="Traditional Arabic" w:hAnsi="Traditional Arabic" w:cs="Traditional Arabic"/>
          <w:color w:val="000000"/>
          <w:sz w:val="44"/>
          <w:szCs w:val="44"/>
          <w:rtl/>
        </w:rPr>
        <w:tab/>
      </w:r>
      <w:r>
        <w:rPr>
          <w:rFonts w:ascii="Traditional Arabic" w:hAnsi="Traditional Arabic" w:cs="Traditional Arabic" w:hint="cs"/>
          <w:color w:val="000000"/>
          <w:sz w:val="44"/>
          <w:szCs w:val="44"/>
          <w:rtl/>
        </w:rPr>
        <w:t xml:space="preserve">أما بانسبة لدخول الإسلام فيها فإن </w:t>
      </w:r>
      <w:r w:rsidRPr="00975849">
        <w:rPr>
          <w:rFonts w:ascii="Traditional Arabic" w:hAnsi="Traditional Arabic" w:cs="Traditional Arabic"/>
          <w:color w:val="000000"/>
          <w:sz w:val="44"/>
          <w:szCs w:val="44"/>
          <w:rtl/>
        </w:rPr>
        <w:t xml:space="preserve">المصادر التاريخية </w:t>
      </w:r>
      <w:r>
        <w:rPr>
          <w:rFonts w:ascii="Traditional Arabic" w:hAnsi="Traditional Arabic" w:cs="Traditional Arabic" w:hint="cs"/>
          <w:color w:val="000000"/>
          <w:sz w:val="44"/>
          <w:szCs w:val="44"/>
          <w:rtl/>
        </w:rPr>
        <w:t xml:space="preserve">تشير </w:t>
      </w:r>
      <w:r w:rsidRPr="00975849">
        <w:rPr>
          <w:rFonts w:ascii="Traditional Arabic" w:hAnsi="Traditional Arabic" w:cs="Traditional Arabic"/>
          <w:color w:val="000000"/>
          <w:sz w:val="44"/>
          <w:szCs w:val="44"/>
          <w:rtl/>
        </w:rPr>
        <w:t xml:space="preserve">إلى أن الإسلام دخل </w:t>
      </w:r>
      <w:r>
        <w:rPr>
          <w:rFonts w:ascii="Traditional Arabic" w:hAnsi="Traditional Arabic" w:cs="Traditional Arabic" w:hint="cs"/>
          <w:color w:val="000000"/>
          <w:sz w:val="44"/>
          <w:szCs w:val="44"/>
          <w:rtl/>
        </w:rPr>
        <w:t>في</w:t>
      </w:r>
      <w:r w:rsidRPr="00975849">
        <w:rPr>
          <w:rFonts w:ascii="Traditional Arabic" w:hAnsi="Traditional Arabic" w:cs="Traditional Arabic"/>
          <w:color w:val="000000"/>
          <w:sz w:val="44"/>
          <w:szCs w:val="44"/>
          <w:rtl/>
        </w:rPr>
        <w:t xml:space="preserve">ها منذ </w:t>
      </w:r>
      <w:r>
        <w:rPr>
          <w:rFonts w:ascii="Traditional Arabic" w:hAnsi="Traditional Arabic" w:cs="Traditional Arabic" w:hint="cs"/>
          <w:color w:val="000000"/>
          <w:sz w:val="44"/>
          <w:szCs w:val="44"/>
          <w:rtl/>
        </w:rPr>
        <w:t>القرن الثالث عشر الميلادي</w:t>
      </w:r>
      <w:r w:rsidRPr="00975849">
        <w:rPr>
          <w:rFonts w:ascii="Traditional Arabic" w:hAnsi="Traditional Arabic" w:cs="Traditional Arabic"/>
          <w:color w:val="000000"/>
          <w:sz w:val="44"/>
          <w:szCs w:val="44"/>
          <w:rtl/>
        </w:rPr>
        <w:t xml:space="preserve"> بالتحديد </w:t>
      </w:r>
      <w:r>
        <w:rPr>
          <w:rFonts w:ascii="Traditional Arabic" w:hAnsi="Traditional Arabic" w:cs="Traditional Arabic"/>
          <w:color w:val="000000"/>
          <w:sz w:val="44"/>
          <w:szCs w:val="44"/>
          <w:rtl/>
        </w:rPr>
        <w:t xml:space="preserve">على </w:t>
      </w:r>
      <w:r>
        <w:rPr>
          <w:rFonts w:ascii="Traditional Arabic" w:hAnsi="Traditional Arabic" w:cs="Traditional Arabic" w:hint="cs"/>
          <w:color w:val="000000"/>
          <w:sz w:val="44"/>
          <w:szCs w:val="44"/>
          <w:rtl/>
        </w:rPr>
        <w:t>أيدي</w:t>
      </w:r>
      <w:r>
        <w:rPr>
          <w:rFonts w:ascii="Traditional Arabic" w:hAnsi="Traditional Arabic" w:cs="Traditional Arabic"/>
          <w:color w:val="000000"/>
          <w:sz w:val="44"/>
          <w:szCs w:val="44"/>
          <w:rtl/>
        </w:rPr>
        <w:t xml:space="preserve"> ال</w:t>
      </w:r>
      <w:r>
        <w:rPr>
          <w:rFonts w:ascii="Traditional Arabic" w:hAnsi="Traditional Arabic" w:cs="Traditional Arabic" w:hint="cs"/>
          <w:color w:val="000000"/>
          <w:sz w:val="44"/>
          <w:szCs w:val="44"/>
          <w:rtl/>
        </w:rPr>
        <w:t>وناغرة الذين وفدوا إليها من كتسينا، ويقال بأن أول من أسلم من ملوك كنو هو الملك عثمان زمنقاوي ثم كنجيج، ثم ابنه عمر الذي وصف بطلب العلم وحبه للعلماء وتقريبهم إليه</w:t>
      </w:r>
      <w:r w:rsidRPr="00975849">
        <w:rPr>
          <w:rFonts w:ascii="Traditional Arabic" w:hAnsi="Traditional Arabic" w:cs="Traditional Arabic"/>
          <w:color w:val="000000"/>
          <w:sz w:val="44"/>
          <w:szCs w:val="44"/>
          <w:rtl/>
        </w:rPr>
        <w:t>.</w:t>
      </w:r>
      <w:r>
        <w:rPr>
          <w:rStyle w:val="FootnoteReference"/>
          <w:rFonts w:ascii="Traditional Arabic" w:hAnsi="Traditional Arabic" w:cs="Traditional Arabic"/>
          <w:color w:val="000000"/>
          <w:sz w:val="44"/>
          <w:szCs w:val="44"/>
          <w:rtl/>
        </w:rPr>
        <w:footnoteReference w:id="11"/>
      </w:r>
      <w:r>
        <w:rPr>
          <w:rFonts w:ascii="Traditional Arabic" w:hAnsi="Traditional Arabic" w:cs="Traditional Arabic" w:hint="cs"/>
          <w:color w:val="000000"/>
          <w:sz w:val="44"/>
          <w:szCs w:val="44"/>
          <w:rtl/>
        </w:rPr>
        <w:t xml:space="preserve"> بيد أنه هناك أقوال أخرى غير ما أورده الباحث لكنها بحاجة إلى إثبات.</w:t>
      </w:r>
    </w:p>
    <w:p w:rsidR="002A4C0B" w:rsidRDefault="002A4C0B" w:rsidP="002A4C0B">
      <w:pPr>
        <w:jc w:val="highKashida"/>
        <w:rPr>
          <w:rFonts w:ascii="Traditional Arabic" w:hAnsi="Traditional Arabic" w:cs="Traditional Arabic"/>
          <w:sz w:val="44"/>
          <w:szCs w:val="44"/>
          <w:rtl/>
        </w:rPr>
      </w:pPr>
      <w:r w:rsidRPr="00975849">
        <w:rPr>
          <w:rFonts w:ascii="Traditional Arabic" w:hAnsi="Traditional Arabic" w:cs="Traditional Arabic"/>
          <w:sz w:val="44"/>
          <w:szCs w:val="44"/>
          <w:rtl/>
        </w:rPr>
        <w:t xml:space="preserve"> </w:t>
      </w:r>
      <w:r>
        <w:rPr>
          <w:rFonts w:ascii="Traditional Arabic" w:hAnsi="Traditional Arabic" w:cs="Traditional Arabic" w:hint="cs"/>
          <w:sz w:val="44"/>
          <w:szCs w:val="44"/>
          <w:rtl/>
        </w:rPr>
        <w:tab/>
        <w:t>هذا، و</w:t>
      </w:r>
      <w:r w:rsidRPr="00975849">
        <w:rPr>
          <w:rFonts w:ascii="Traditional Arabic" w:hAnsi="Traditional Arabic" w:cs="Traditional Arabic"/>
          <w:sz w:val="44"/>
          <w:szCs w:val="44"/>
          <w:rtl/>
        </w:rPr>
        <w:t>مدينة كنو من قديم الزمان ساهمت مساهة فعالة في نشر العلوم الإسلامية وثقافتها</w:t>
      </w:r>
      <w:r>
        <w:rPr>
          <w:rFonts w:ascii="Traditional Arabic" w:hAnsi="Traditional Arabic" w:cs="Traditional Arabic" w:hint="cs"/>
          <w:sz w:val="44"/>
          <w:szCs w:val="44"/>
          <w:rtl/>
        </w:rPr>
        <w:t>،</w:t>
      </w:r>
      <w:r w:rsidRPr="00975849">
        <w:rPr>
          <w:rFonts w:ascii="Traditional Arabic" w:hAnsi="Traditional Arabic" w:cs="Traditional Arabic"/>
          <w:sz w:val="44"/>
          <w:szCs w:val="44"/>
          <w:rtl/>
        </w:rPr>
        <w:t xml:space="preserve">يدل لذلك الخدمة التي قدمها </w:t>
      </w:r>
      <w:r w:rsidRPr="00975849">
        <w:rPr>
          <w:rFonts w:ascii="Traditional Arabic" w:hAnsi="Traditional Arabic" w:cs="Traditional Arabic"/>
          <w:sz w:val="44"/>
          <w:szCs w:val="44"/>
          <w:rtl/>
        </w:rPr>
        <w:lastRenderedPageBreak/>
        <w:t>الفطاحلة العلماء</w:t>
      </w:r>
      <w:r>
        <w:rPr>
          <w:rFonts w:ascii="Traditional Arabic" w:hAnsi="Traditional Arabic" w:cs="Traditional Arabic" w:hint="cs"/>
          <w:sz w:val="44"/>
          <w:szCs w:val="44"/>
          <w:rtl/>
        </w:rPr>
        <w:t xml:space="preserve"> من أهل كنو، ومن استوطنها من الوافدين،</w:t>
      </w:r>
      <w:r>
        <w:rPr>
          <w:rFonts w:ascii="Traditional Arabic" w:hAnsi="Traditional Arabic" w:cs="Traditional Arabic"/>
          <w:sz w:val="44"/>
          <w:szCs w:val="44"/>
          <w:rtl/>
        </w:rPr>
        <w:t xml:space="preserve"> في شتى المعارف الإسلامية</w:t>
      </w:r>
      <w:r>
        <w:rPr>
          <w:rFonts w:ascii="Traditional Arabic" w:hAnsi="Traditional Arabic" w:cs="Traditional Arabic" w:hint="cs"/>
          <w:sz w:val="44"/>
          <w:szCs w:val="44"/>
          <w:rtl/>
        </w:rPr>
        <w:t>.</w:t>
      </w:r>
    </w:p>
    <w:p w:rsidR="002A4C0B" w:rsidRDefault="002A4C0B" w:rsidP="002A4C0B">
      <w:pPr>
        <w:ind w:firstLine="720"/>
        <w:jc w:val="highKashida"/>
        <w:rPr>
          <w:rFonts w:ascii="Traditional Arabic" w:hAnsi="Traditional Arabic" w:cs="Traditional Arabic"/>
          <w:sz w:val="44"/>
          <w:szCs w:val="44"/>
          <w:rtl/>
        </w:rPr>
      </w:pPr>
      <w:r>
        <w:rPr>
          <w:rFonts w:ascii="Traditional Arabic" w:hAnsi="Traditional Arabic" w:cs="Traditional Arabic" w:hint="cs"/>
          <w:sz w:val="44"/>
          <w:szCs w:val="44"/>
          <w:rtl/>
        </w:rPr>
        <w:t>هذا، وتتميز مدينة كنو بكثرة المساجد، وملازمة المصلين لها شبابا وشيبانا، ولا عجب في هذا لأن أهلها اعتنقوا الإسلام عن طيب نفس،واقتناع . ومن معالمها المتميزة مسجدها الكبير الذي بني على طراز مسجد النبي صلى الله عليه وسلم من حيث البنية المعمارية، وإمامه الأستاذ الدكتور/ ثاني زهر الدين سلمه الله.</w:t>
      </w:r>
    </w:p>
    <w:p w:rsidR="002A4C0B" w:rsidRDefault="002A4C0B" w:rsidP="002A4C0B">
      <w:pPr>
        <w:ind w:firstLine="720"/>
        <w:jc w:val="highKashida"/>
        <w:rPr>
          <w:rFonts w:ascii="Traditional Arabic" w:hAnsi="Traditional Arabic" w:cs="Traditional Arabic"/>
          <w:sz w:val="44"/>
          <w:szCs w:val="44"/>
          <w:rtl/>
        </w:rPr>
      </w:pPr>
      <w:r>
        <w:rPr>
          <w:rFonts w:ascii="Traditional Arabic" w:hAnsi="Traditional Arabic" w:cs="Traditional Arabic" w:hint="cs"/>
          <w:sz w:val="44"/>
          <w:szCs w:val="44"/>
          <w:rtl/>
        </w:rPr>
        <w:t xml:space="preserve"> وقد وقفت على قول يقول قائله بأن مدينة كنو دخلت في الإسلام منذ عهد عثمان بن عفان رضي الله عنه، على الرغم من أنه لم يذكر مستنده، والقول في مثل ذلك يحتاج إلى نقل خاص، وحجة بالغة حتى لا يكون من قبيل المبالغات، والدعاوى المجردة التي لا قيمة لها في المجال العلمي، والذي يهمنا هنا القول  بأن أهل كنو حرسها الله اشتهروا بحب الخير وأهله منذ عهد بعيد. ولعل هذا هو ما حفز ثلة من علماء العالم آن ذك بأن قاموا بزيارتها، وحطوا رحالهم فيها، ونشروا علوما جمة، واستفاد أهل كنو منهم استفادة لا يستهان بها.كالشيخ عبدالكريم المغيلي التلمساني رحمه الله.</w:t>
      </w:r>
    </w:p>
    <w:p w:rsidR="00BA3B3C" w:rsidRDefault="00BA3B3C" w:rsidP="002A4C0B">
      <w:pPr>
        <w:ind w:firstLine="720"/>
        <w:jc w:val="highKashida"/>
        <w:rPr>
          <w:rFonts w:ascii="Traditional Arabic" w:hAnsi="Traditional Arabic" w:cs="Traditional Arabic"/>
          <w:sz w:val="44"/>
          <w:szCs w:val="44"/>
          <w:rtl/>
        </w:rPr>
      </w:pPr>
    </w:p>
    <w:p w:rsidR="00BA3B3C" w:rsidRDefault="00BA3B3C" w:rsidP="002A4C0B">
      <w:pPr>
        <w:ind w:firstLine="720"/>
        <w:jc w:val="highKashida"/>
        <w:rPr>
          <w:rFonts w:ascii="Traditional Arabic" w:hAnsi="Traditional Arabic" w:cs="Traditional Arabic"/>
          <w:sz w:val="44"/>
          <w:szCs w:val="44"/>
          <w:rtl/>
        </w:rPr>
      </w:pPr>
    </w:p>
    <w:p w:rsidR="002A4C0B" w:rsidRPr="00224401" w:rsidRDefault="002A4C0B" w:rsidP="002A4C0B">
      <w:pPr>
        <w:jc w:val="center"/>
        <w:rPr>
          <w:rFonts w:ascii="Traditional Arabic" w:hAnsi="Traditional Arabic" w:cs="Traditional Arabic"/>
          <w:b/>
          <w:bCs/>
          <w:sz w:val="44"/>
          <w:szCs w:val="44"/>
          <w:rtl/>
        </w:rPr>
      </w:pPr>
      <w:r w:rsidRPr="00224401">
        <w:rPr>
          <w:rFonts w:ascii="Traditional Arabic" w:hAnsi="Traditional Arabic" w:cs="Traditional Arabic" w:hint="cs"/>
          <w:b/>
          <w:bCs/>
          <w:sz w:val="44"/>
          <w:szCs w:val="44"/>
          <w:rtl/>
        </w:rPr>
        <w:t>المطلب الثالث: الكفائة العلمية لأئمة المساجد في مدينة كنو</w:t>
      </w:r>
    </w:p>
    <w:p w:rsidR="002A4C0B" w:rsidRDefault="002A4C0B" w:rsidP="002A4C0B">
      <w:pPr>
        <w:autoSpaceDE w:val="0"/>
        <w:autoSpaceDN w:val="0"/>
        <w:adjustRightInd w:val="0"/>
        <w:spacing w:after="0" w:line="240" w:lineRule="auto"/>
        <w:ind w:firstLine="720"/>
        <w:jc w:val="highKashida"/>
        <w:rPr>
          <w:rFonts w:ascii="Traditional Arabic" w:hAnsi="Traditional Arabic" w:cs="Traditional Arabic"/>
          <w:color w:val="9DAB0C"/>
          <w:sz w:val="27"/>
          <w:szCs w:val="27"/>
          <w:rtl/>
        </w:rPr>
      </w:pPr>
      <w:r>
        <w:rPr>
          <w:rFonts w:ascii="Traditional Arabic" w:hAnsi="Traditional Arabic" w:cs="Traditional Arabic" w:hint="cs"/>
          <w:sz w:val="44"/>
          <w:szCs w:val="44"/>
          <w:rtl/>
        </w:rPr>
        <w:t>أما بالنسبة للوضع العلمي لأئمة مساجد كنو من حيث الكفائة العلمية في يومنا هذا فإن الأمر بحاجة ماسة إلى إعادة بناء، واعداد يتسم بالأهلية في الإمامة نفسها وما يندرج تحتها من التدريس والإفتاء ،لأن المسؤلية خطيرة جدا، وجديرة بأن يقدر لها حق قدرها، وقد قيل قديما "فاقد الشئ لا يعطيه" فكم تعاني الأمة اليوم من تقاعس أكثر أئمة مساجد كنو عن أداء دور المسجد في تعليم الناس أمر دينهم، وتثقيفهم حاضر عالمهم الإسلامي، ولعل ذلك يرجع إلى أسباب عدة أهمها غياب الكفائة العلمية في الغالب، ففي الأثر عن ابن الخطاب رضي الله عنه قال: "تعلموا قبل أن تسودوا".</w:t>
      </w:r>
      <w:r>
        <w:rPr>
          <w:rStyle w:val="FootnoteReference"/>
          <w:rFonts w:ascii="Traditional Arabic" w:hAnsi="Traditional Arabic" w:cs="Traditional Arabic"/>
          <w:sz w:val="44"/>
          <w:szCs w:val="44"/>
          <w:rtl/>
        </w:rPr>
        <w:footnoteReference w:id="12"/>
      </w:r>
      <w:r>
        <w:rPr>
          <w:rFonts w:ascii="Traditional Arabic" w:hAnsi="Traditional Arabic" w:cs="Traditional Arabic" w:hint="cs"/>
          <w:sz w:val="44"/>
          <w:szCs w:val="44"/>
          <w:rtl/>
        </w:rPr>
        <w:t xml:space="preserve"> وكم قرئنا عن أئمة المسلمين من السابقين، أنهم لايتصدرون للتدريس والفتيا إلا بعد اكتمال الأهلية، بينما أئمة </w:t>
      </w:r>
      <w:r>
        <w:rPr>
          <w:rFonts w:ascii="Traditional Arabic" w:hAnsi="Traditional Arabic" w:cs="Traditional Arabic" w:hint="cs"/>
          <w:sz w:val="44"/>
          <w:szCs w:val="44"/>
          <w:rtl/>
        </w:rPr>
        <w:lastRenderedPageBreak/>
        <w:t>مساجدنا اليوم يقصرون جدا في طلب العلوم الشرعية ثم يتطلعون للسيادة والإمام، وهذا الذي أوقع الكثير منهم في القول على الله بلا علم، وهو أمر يهوي بصاحبه إلى الهاوية عياذا بالله، لأن الله تعالى يقول:</w:t>
      </w:r>
      <w:r w:rsidRPr="00B82880">
        <w:rPr>
          <w:rFonts w:ascii="QCF_BSML" w:hAnsi="QCF_BSML" w:cs="QCF_BSML"/>
          <w:color w:val="000000"/>
          <w:sz w:val="47"/>
          <w:szCs w:val="47"/>
          <w:rtl/>
        </w:rPr>
        <w:t xml:space="preserve"> </w:t>
      </w:r>
      <w:r>
        <w:rPr>
          <w:rFonts w:ascii="QCF_BSML" w:hAnsi="QCF_BSML" w:cs="QCF_BSML"/>
          <w:color w:val="000000"/>
          <w:sz w:val="47"/>
          <w:szCs w:val="47"/>
          <w:rtl/>
        </w:rPr>
        <w:t xml:space="preserve">ﭽ </w:t>
      </w:r>
      <w:r>
        <w:rPr>
          <w:rFonts w:ascii="QCF_P154" w:hAnsi="QCF_P154" w:cs="QCF_P154"/>
          <w:color w:val="000000"/>
          <w:sz w:val="47"/>
          <w:szCs w:val="47"/>
          <w:rtl/>
        </w:rPr>
        <w:t xml:space="preserve">ﮀ  ﮁ    ﮂ  ﮃ  ﮄ   ﮅ   ﮆ    ﮇ  ﮈ   ﮉ  ﮊ  ﮋ  ﮌ       ﮍ  ﮎ  ﮏ  ﮐ  ﮑ  ﮒ    ﮓ  ﮔ       ﮕ  ﮖ  ﮗ  ﮘ  ﮙ  ﮚ  ﮛ     ﮜ  ﮝ  </w:t>
      </w:r>
      <w:r>
        <w:rPr>
          <w:rFonts w:ascii="QCF_BSML" w:hAnsi="QCF_BSML" w:cs="QCF_BSML"/>
          <w:color w:val="000000"/>
          <w:sz w:val="47"/>
          <w:szCs w:val="47"/>
          <w:rtl/>
        </w:rPr>
        <w:t>ﭼ</w:t>
      </w:r>
      <w:r>
        <w:rPr>
          <w:rFonts w:ascii="Traditional Arabic" w:hAnsi="Traditional Arabic" w:cs="Traditional Arabic" w:hint="cs"/>
          <w:color w:val="9DAB0C"/>
          <w:sz w:val="27"/>
          <w:szCs w:val="27"/>
          <w:rtl/>
        </w:rPr>
        <w:t xml:space="preserve">الأعراف </w:t>
      </w:r>
      <w:r w:rsidRPr="00F427CD">
        <w:rPr>
          <w:rFonts w:ascii="Traditional Arabic" w:hAnsi="Traditional Arabic" w:cs="Traditional Arabic" w:hint="cs"/>
          <w:color w:val="9DAB0C"/>
          <w:sz w:val="27"/>
          <w:szCs w:val="27"/>
          <w:rtl/>
        </w:rPr>
        <w:t>33</w:t>
      </w:r>
    </w:p>
    <w:p w:rsidR="002A4C0B" w:rsidRPr="00F75C98" w:rsidRDefault="002A4C0B" w:rsidP="002A4C0B">
      <w:pPr>
        <w:autoSpaceDE w:val="0"/>
        <w:autoSpaceDN w:val="0"/>
        <w:bidi w:val="0"/>
        <w:adjustRightInd w:val="0"/>
        <w:spacing w:after="0" w:line="240" w:lineRule="auto"/>
        <w:jc w:val="right"/>
        <w:rPr>
          <w:rFonts w:ascii="Traditional Arabic" w:hAnsi="Traditional Arabic" w:cs="Traditional Arabic"/>
          <w:color w:val="000000"/>
          <w:sz w:val="18"/>
          <w:szCs w:val="18"/>
        </w:rPr>
      </w:pPr>
      <w:r w:rsidRPr="003A0CD2">
        <w:rPr>
          <w:rFonts w:ascii="Traditional Arabic" w:hAnsi="Traditional Arabic" w:cs="Traditional Arabic" w:hint="cs"/>
          <w:sz w:val="44"/>
          <w:szCs w:val="44"/>
          <w:rtl/>
        </w:rPr>
        <w:t>ومما يساعد في حل هذه المشكلة أن يقرر إمام  المسجد كتابا من الكتب العلمية التي تتضمن ما لا يسع المسلم جهله من أمر دينه في الإلهيات، والعبادات وغيرها</w:t>
      </w:r>
      <w:r>
        <w:rPr>
          <w:rFonts w:ascii="Traditional Arabic" w:hAnsi="Traditional Arabic" w:cs="Traditional Arabic" w:hint="cs"/>
          <w:sz w:val="44"/>
          <w:szCs w:val="44"/>
          <w:rtl/>
        </w:rPr>
        <w:t>، بعد أن درسه عند عالم من العلماء وأتقنه، بادئا بصغار العلم قبل كباره على طريقة العلماء الربانيين الذين قال الله فيهم:</w:t>
      </w:r>
      <w:r w:rsidRPr="00E03D27">
        <w:rPr>
          <w:rFonts w:ascii="QCF_BSML" w:hAnsi="QCF_BSML" w:cs="QCF_BSML"/>
          <w:color w:val="000000"/>
          <w:sz w:val="47"/>
          <w:szCs w:val="47"/>
          <w:rtl/>
        </w:rPr>
        <w:t xml:space="preserve"> </w:t>
      </w:r>
      <w:r>
        <w:rPr>
          <w:rFonts w:ascii="QCF_BSML" w:hAnsi="QCF_BSML" w:cs="QCF_BSML"/>
          <w:color w:val="000000"/>
          <w:sz w:val="47"/>
          <w:szCs w:val="47"/>
          <w:rtl/>
        </w:rPr>
        <w:t xml:space="preserve">ﭽ </w:t>
      </w:r>
      <w:r>
        <w:rPr>
          <w:rFonts w:ascii="QCF_P060" w:hAnsi="QCF_P060" w:cs="QCF_P060"/>
          <w:color w:val="000000"/>
          <w:sz w:val="47"/>
          <w:szCs w:val="47"/>
          <w:rtl/>
        </w:rPr>
        <w:t xml:space="preserve">ﭯ  ﭰ      ﭱ       ﭲ  ﭳ  ﭴ  ﭵ     ﭶ  ﭷ  ﭸ  ﭹ  ﭺ  ﭻ     ﭼ  ﭽ  ﭾ   ﭿ  ﮀ  ﮁ  ﮂ     ﮃ  ﮄ  ﮅ              ﮆ  ﮇ      ﮈ  ﮉ            ﮊ  ﮋ  </w:t>
      </w:r>
      <w:r>
        <w:rPr>
          <w:rFonts w:ascii="QCF_BSML" w:hAnsi="QCF_BSML" w:cs="QCF_BSML"/>
          <w:color w:val="000000"/>
          <w:sz w:val="47"/>
          <w:szCs w:val="47"/>
          <w:rtl/>
        </w:rPr>
        <w:t>ﭼ</w:t>
      </w:r>
      <w:r>
        <w:rPr>
          <w:rFonts w:ascii="Traditional Arabic" w:hAnsi="Traditional Arabic" w:cs="Traditional Arabic" w:hint="cs"/>
          <w:color w:val="000000"/>
          <w:sz w:val="47"/>
          <w:szCs w:val="47"/>
          <w:rtl/>
        </w:rPr>
        <w:t>آل عمران79</w:t>
      </w:r>
    </w:p>
    <w:p w:rsidR="002A4C0B" w:rsidRPr="00E03D27" w:rsidRDefault="002A4C0B" w:rsidP="002A4C0B">
      <w:pPr>
        <w:autoSpaceDE w:val="0"/>
        <w:autoSpaceDN w:val="0"/>
        <w:adjustRightInd w:val="0"/>
        <w:spacing w:after="0" w:line="240" w:lineRule="auto"/>
        <w:ind w:firstLine="720"/>
        <w:jc w:val="highKashida"/>
        <w:rPr>
          <w:rFonts w:ascii="Traditional Arabic" w:hAnsi="Traditional Arabic" w:cs="Traditional Arabic"/>
          <w:sz w:val="44"/>
          <w:szCs w:val="44"/>
          <w:rtl/>
        </w:rPr>
      </w:pPr>
      <w:r>
        <w:rPr>
          <w:rFonts w:ascii="Traditional Arabic" w:hAnsi="Traditional Arabic" w:cs="Traditional Arabic" w:hint="cs"/>
          <w:sz w:val="44"/>
          <w:szCs w:val="44"/>
          <w:rtl/>
        </w:rPr>
        <w:t xml:space="preserve">وبمرور الأيام والليالي إن شاء المولى جل في علاه يصل الحال إلى تكوين حلق علمية متينة في أكثر الفنون الإسلامية وبذلك يمكن أن يتخرج المصلون من المسجد وهم على علم ودراية بكثير من المسائل العلمية. لأن المسجد أساسا جامعة عظيمة ينطلق منها المد </w:t>
      </w:r>
      <w:r>
        <w:rPr>
          <w:rFonts w:ascii="Traditional Arabic" w:hAnsi="Traditional Arabic" w:cs="Traditional Arabic" w:hint="cs"/>
          <w:sz w:val="44"/>
          <w:szCs w:val="44"/>
          <w:rtl/>
        </w:rPr>
        <w:lastRenderedPageBreak/>
        <w:t>الإسلامي ليعم الدنيا بنوره وعدله، وأنه المحضن الأول لكل نهضة وإصلاح، وأن رسالته تعليمية وتربوية واجتماعية، وهذه الجوانب الثلاثة المهمة لايقوم بها إلا إمام المسجد.</w:t>
      </w:r>
      <w:r>
        <w:rPr>
          <w:rStyle w:val="FootnoteReference"/>
          <w:rFonts w:ascii="Traditional Arabic" w:hAnsi="Traditional Arabic" w:cs="Traditional Arabic"/>
          <w:sz w:val="44"/>
          <w:szCs w:val="44"/>
          <w:rtl/>
        </w:rPr>
        <w:footnoteReference w:id="13"/>
      </w:r>
    </w:p>
    <w:p w:rsidR="002A4C0B" w:rsidRPr="001E0149" w:rsidRDefault="002A4C0B" w:rsidP="004E17F0">
      <w:pPr>
        <w:autoSpaceDE w:val="0"/>
        <w:autoSpaceDN w:val="0"/>
        <w:adjustRightInd w:val="0"/>
        <w:spacing w:after="0" w:line="240" w:lineRule="auto"/>
        <w:ind w:firstLine="720"/>
        <w:jc w:val="highKashida"/>
        <w:rPr>
          <w:rFonts w:ascii="Traditional Arabic" w:hAnsi="Traditional Arabic" w:cs="Traditional Arabic"/>
          <w:color w:val="000000"/>
          <w:sz w:val="44"/>
          <w:szCs w:val="44"/>
          <w:rtl/>
        </w:rPr>
      </w:pPr>
      <w:r>
        <w:rPr>
          <w:rFonts w:ascii="Traditional Arabic" w:hAnsi="Traditional Arabic" w:cs="Traditional Arabic" w:hint="cs"/>
          <w:color w:val="000000"/>
          <w:sz w:val="44"/>
          <w:szCs w:val="44"/>
          <w:rtl/>
        </w:rPr>
        <w:t>وم</w:t>
      </w:r>
      <w:r w:rsidR="00BA3B3C">
        <w:rPr>
          <w:rFonts w:ascii="Traditional Arabic" w:hAnsi="Traditional Arabic" w:cs="Traditional Arabic" w:hint="cs"/>
          <w:color w:val="000000"/>
          <w:sz w:val="44"/>
          <w:szCs w:val="44"/>
          <w:rtl/>
        </w:rPr>
        <w:t>ما</w:t>
      </w:r>
      <w:r>
        <w:rPr>
          <w:rFonts w:ascii="Traditional Arabic" w:hAnsi="Traditional Arabic" w:cs="Traditional Arabic" w:hint="cs"/>
          <w:color w:val="000000"/>
          <w:sz w:val="44"/>
          <w:szCs w:val="44"/>
          <w:rtl/>
        </w:rPr>
        <w:t xml:space="preserve"> يجب</w:t>
      </w:r>
      <w:r w:rsidR="00BA3B3C">
        <w:rPr>
          <w:rFonts w:ascii="Traditional Arabic" w:hAnsi="Traditional Arabic" w:cs="Traditional Arabic" w:hint="cs"/>
          <w:color w:val="000000"/>
          <w:sz w:val="44"/>
          <w:szCs w:val="44"/>
          <w:rtl/>
        </w:rPr>
        <w:t xml:space="preserve"> </w:t>
      </w:r>
      <w:r>
        <w:rPr>
          <w:rFonts w:ascii="Traditional Arabic" w:hAnsi="Traditional Arabic" w:cs="Traditional Arabic" w:hint="cs"/>
          <w:color w:val="000000"/>
          <w:sz w:val="44"/>
          <w:szCs w:val="44"/>
          <w:rtl/>
        </w:rPr>
        <w:t>إعادة النظر فيه من هذا الإطار( الكفائة العلمية) جانب الفتيا،</w:t>
      </w:r>
      <w:r w:rsidR="004E17F0">
        <w:rPr>
          <w:rFonts w:ascii="Traditional Arabic" w:hAnsi="Traditional Arabic" w:cs="Traditional Arabic" w:hint="cs"/>
          <w:color w:val="000000"/>
          <w:sz w:val="44"/>
          <w:szCs w:val="44"/>
          <w:rtl/>
        </w:rPr>
        <w:t xml:space="preserve"> </w:t>
      </w:r>
      <w:r>
        <w:rPr>
          <w:rFonts w:ascii="Traditional Arabic" w:hAnsi="Traditional Arabic" w:cs="Traditional Arabic" w:hint="cs"/>
          <w:color w:val="000000"/>
          <w:sz w:val="44"/>
          <w:szCs w:val="44"/>
          <w:rtl/>
        </w:rPr>
        <w:t>فإن المتأمل لأحوال أئمة المساجد في مدينة كنو يتيقن أن بعضهم أو جلهم يسترسلون في الإفتاء، وأكثرها خالية عن أي تأصيل شرعي منبن على ثوابت دينية، أو قواعد شرعية، أو أدلة صحيحة صريحة، ودون أدنى تأمل للظروف التي يعيشها المستفتي، أو عدم اعتبارها أصلا. أصبح الحال في كثير من الأحيان شبيها بالببغاوات التي لا تعي ما تقول، والمفروض أن يكون الأمر بتريث و تؤدة، وتصور دقيق  للمسألة، ثم تأصيلها تأصيلا علميا يتماشى مع المقاصد الشرعية، التي جاء الشرع الحنيف لتحقيقه، وأن يكون الحال على طريقة سلفنا الصالح الذي كان ي</w:t>
      </w:r>
      <w:r w:rsidRPr="00EE6885">
        <w:rPr>
          <w:rFonts w:ascii="Traditional Arabic" w:hAnsi="Traditional Arabic" w:cs="Traditional Arabic"/>
          <w:color w:val="000000"/>
          <w:sz w:val="44"/>
          <w:szCs w:val="44"/>
          <w:rtl/>
        </w:rPr>
        <w:t>كره التسرع في الفتوى</w:t>
      </w:r>
      <w:r>
        <w:rPr>
          <w:rFonts w:ascii="Traditional Arabic" w:hAnsi="Traditional Arabic" w:cs="Traditional Arabic" w:hint="cs"/>
          <w:color w:val="000000"/>
          <w:sz w:val="44"/>
          <w:szCs w:val="44"/>
          <w:rtl/>
        </w:rPr>
        <w:t>،</w:t>
      </w:r>
      <w:r w:rsidRPr="00EE6885">
        <w:rPr>
          <w:rFonts w:ascii="Traditional Arabic" w:hAnsi="Traditional Arabic" w:cs="Traditional Arabic"/>
          <w:color w:val="000000"/>
          <w:sz w:val="44"/>
          <w:szCs w:val="44"/>
          <w:rtl/>
        </w:rPr>
        <w:t xml:space="preserve"> ويود كل واحد منهم أن </w:t>
      </w:r>
      <w:r>
        <w:rPr>
          <w:rFonts w:ascii="Traditional Arabic" w:hAnsi="Traditional Arabic" w:cs="Traditional Arabic" w:hint="cs"/>
          <w:color w:val="000000"/>
          <w:sz w:val="44"/>
          <w:szCs w:val="44"/>
          <w:rtl/>
        </w:rPr>
        <w:t>يحيل إلى</w:t>
      </w:r>
      <w:r w:rsidRPr="00EE6885">
        <w:rPr>
          <w:rFonts w:ascii="Traditional Arabic" w:hAnsi="Traditional Arabic" w:cs="Traditional Arabic"/>
          <w:color w:val="000000"/>
          <w:sz w:val="44"/>
          <w:szCs w:val="44"/>
          <w:rtl/>
        </w:rPr>
        <w:t xml:space="preserve"> غيره</w:t>
      </w:r>
      <w:r>
        <w:rPr>
          <w:rFonts w:ascii="Traditional Arabic" w:hAnsi="Traditional Arabic" w:cs="Traditional Arabic" w:hint="cs"/>
          <w:color w:val="000000"/>
          <w:sz w:val="44"/>
          <w:szCs w:val="44"/>
          <w:rtl/>
        </w:rPr>
        <w:t>،</w:t>
      </w:r>
      <w:r w:rsidRPr="00EE6885">
        <w:rPr>
          <w:rFonts w:ascii="Traditional Arabic" w:hAnsi="Traditional Arabic" w:cs="Traditional Arabic"/>
          <w:color w:val="000000"/>
          <w:sz w:val="44"/>
          <w:szCs w:val="44"/>
          <w:rtl/>
        </w:rPr>
        <w:t xml:space="preserve"> </w:t>
      </w:r>
      <w:r>
        <w:rPr>
          <w:rFonts w:ascii="Traditional Arabic" w:hAnsi="Traditional Arabic" w:cs="Traditional Arabic" w:hint="cs"/>
          <w:color w:val="000000"/>
          <w:sz w:val="44"/>
          <w:szCs w:val="44"/>
          <w:rtl/>
        </w:rPr>
        <w:t>فإن علم</w:t>
      </w:r>
      <w:r w:rsidRPr="00EE6885">
        <w:rPr>
          <w:rFonts w:ascii="Traditional Arabic" w:hAnsi="Traditional Arabic" w:cs="Traditional Arabic"/>
          <w:color w:val="000000"/>
          <w:sz w:val="44"/>
          <w:szCs w:val="44"/>
          <w:rtl/>
        </w:rPr>
        <w:t xml:space="preserve"> أنها تعينت عليه بذل اجتهاده في معرفة حكمها من الكتاب والسنة أو قول الخلفاء الراشدين ثم أفتى</w:t>
      </w:r>
      <w:r>
        <w:rPr>
          <w:rFonts w:ascii="Traditional Arabic" w:hAnsi="Traditional Arabic" w:cs="Traditional Arabic" w:hint="cs"/>
          <w:color w:val="000000"/>
          <w:sz w:val="44"/>
          <w:szCs w:val="44"/>
          <w:rtl/>
        </w:rPr>
        <w:t>.</w:t>
      </w:r>
      <w:r>
        <w:rPr>
          <w:rStyle w:val="FootnoteReference"/>
          <w:rFonts w:ascii="Traditional Arabic" w:hAnsi="Traditional Arabic" w:cs="Traditional Arabic"/>
          <w:color w:val="000000"/>
          <w:sz w:val="44"/>
          <w:szCs w:val="44"/>
          <w:rtl/>
        </w:rPr>
        <w:footnoteReference w:id="14"/>
      </w:r>
    </w:p>
    <w:p w:rsidR="002A4C0B" w:rsidRPr="00A17AA1" w:rsidRDefault="002A4C0B" w:rsidP="002A4C0B">
      <w:pPr>
        <w:autoSpaceDE w:val="0"/>
        <w:autoSpaceDN w:val="0"/>
        <w:adjustRightInd w:val="0"/>
        <w:spacing w:after="0" w:line="240" w:lineRule="auto"/>
        <w:jc w:val="highKashida"/>
        <w:rPr>
          <w:rFonts w:ascii="Traditional Arabic" w:hAnsi="Traditional Arabic" w:cs="Traditional Arabic"/>
          <w:color w:val="000000"/>
          <w:sz w:val="44"/>
          <w:szCs w:val="44"/>
          <w:rtl/>
        </w:rPr>
      </w:pPr>
      <w:r>
        <w:rPr>
          <w:rFonts w:ascii="Arial" w:hAnsi="Arial"/>
          <w:color w:val="000000"/>
          <w:sz w:val="18"/>
          <w:szCs w:val="18"/>
        </w:rPr>
        <w:lastRenderedPageBreak/>
        <w:t xml:space="preserve"> </w:t>
      </w:r>
      <w:r>
        <w:rPr>
          <w:rFonts w:ascii="Arial" w:hAnsi="Arial" w:hint="cs"/>
          <w:color w:val="000000"/>
          <w:sz w:val="18"/>
          <w:szCs w:val="18"/>
          <w:rtl/>
        </w:rPr>
        <w:tab/>
      </w:r>
      <w:r>
        <w:rPr>
          <w:rFonts w:ascii="Traditional Arabic" w:hAnsi="Traditional Arabic" w:cs="Traditional Arabic" w:hint="cs"/>
          <w:sz w:val="44"/>
          <w:szCs w:val="44"/>
          <w:rtl/>
        </w:rPr>
        <w:t xml:space="preserve"> كما نجد أيضا تحت هذا الإطار غياب الوعي، أو قلة الإهتمام بقضايا المسلمين على مستوى الأقاليم والعالم ، يظهر ذلك جليا في خطب الجمعة والأعياد، فتجد أغلب الأئمة يتغافلون عن تحديث الناس  بالمقاومة الفلسطينية وأبعادها، أو حال المسلمين في سوريا، والعراق، وأفغانستان، والباكستان،وغيرها من البلاد الإسلامية التي يعاني فيها المسلمون قتلا وتجويعا وتشريدا واغتصابا، ورسولنا الكريم صلى الله عليه وسلم في أحاديثه الشريفة يعلمنا أبعاد الأخوة الإسلامية، وماهيتها ، وأن مشاعرنا يجب أن تكون دائما نحو إخواننا المسلمين أينما كانوا في مشارق الأرض ومغاربها كما يدل لذلك ما </w:t>
      </w:r>
      <w:r>
        <w:rPr>
          <w:rFonts w:ascii="Traditional Arabic" w:hAnsi="Traditional Arabic" w:cs="Traditional Arabic" w:hint="cs"/>
          <w:color w:val="000000"/>
          <w:sz w:val="44"/>
          <w:szCs w:val="44"/>
          <w:rtl/>
        </w:rPr>
        <w:t xml:space="preserve">في المتفق عليه من </w:t>
      </w:r>
      <w:r w:rsidRPr="00C92C5C">
        <w:rPr>
          <w:rFonts w:ascii="Traditional Arabic" w:hAnsi="Traditional Arabic" w:cs="Traditional Arabic"/>
          <w:color w:val="000000"/>
          <w:sz w:val="44"/>
          <w:szCs w:val="44"/>
          <w:rtl/>
        </w:rPr>
        <w:t>حديث النعمان بن بشير</w:t>
      </w:r>
      <w:r>
        <w:rPr>
          <w:rFonts w:ascii="Traditional Arabic" w:hAnsi="Traditional Arabic" w:cs="Traditional Arabic" w:hint="cs"/>
          <w:color w:val="000000"/>
          <w:sz w:val="44"/>
          <w:szCs w:val="44"/>
          <w:rtl/>
        </w:rPr>
        <w:t xml:space="preserve"> مرفوعا:</w:t>
      </w:r>
      <w:r w:rsidRPr="00C92C5C">
        <w:rPr>
          <w:rFonts w:ascii="Traditional Arabic" w:hAnsi="Traditional Arabic" w:cs="Traditional Arabic"/>
          <w:color w:val="000000"/>
          <w:sz w:val="44"/>
          <w:szCs w:val="44"/>
          <w:rtl/>
        </w:rPr>
        <w:t xml:space="preserve"> " مثل المؤمنين في توادهم وتراحمهم </w:t>
      </w:r>
      <w:r w:rsidRPr="00C92C5C">
        <w:rPr>
          <w:rFonts w:ascii="Traditional Arabic" w:hAnsi="Traditional Arabic" w:cs="Traditional Arabic"/>
          <w:color w:val="FF0000"/>
          <w:sz w:val="44"/>
          <w:szCs w:val="44"/>
          <w:rtl/>
        </w:rPr>
        <w:t>كمثل الجسد</w:t>
      </w:r>
      <w:r w:rsidRPr="00C92C5C">
        <w:rPr>
          <w:rFonts w:ascii="Traditional Arabic" w:hAnsi="Traditional Arabic" w:cs="Traditional Arabic"/>
          <w:color w:val="000000"/>
          <w:sz w:val="44"/>
          <w:szCs w:val="44"/>
          <w:rtl/>
        </w:rPr>
        <w:t xml:space="preserve"> إذا اشتكى عضو منه تداعى سائره بالحمى والسهر " </w:t>
      </w:r>
      <w:r>
        <w:rPr>
          <w:rFonts w:ascii="Traditional Arabic" w:hAnsi="Traditional Arabic" w:cs="Traditional Arabic" w:hint="cs"/>
          <w:color w:val="000000"/>
          <w:sz w:val="44"/>
          <w:szCs w:val="44"/>
          <w:rtl/>
        </w:rPr>
        <w:t>.</w:t>
      </w:r>
      <w:r>
        <w:rPr>
          <w:rStyle w:val="FootnoteReference"/>
          <w:rFonts w:ascii="Traditional Arabic" w:hAnsi="Traditional Arabic" w:cs="Traditional Arabic"/>
          <w:color w:val="000000"/>
          <w:sz w:val="44"/>
          <w:szCs w:val="44"/>
          <w:rtl/>
        </w:rPr>
        <w:footnoteReference w:id="15"/>
      </w:r>
      <w:r>
        <w:rPr>
          <w:rFonts w:ascii="Traditional Arabic" w:hAnsi="Traditional Arabic" w:cs="Traditional Arabic" w:hint="cs"/>
          <w:color w:val="000000"/>
          <w:sz w:val="44"/>
          <w:szCs w:val="44"/>
          <w:rtl/>
        </w:rPr>
        <w:t xml:space="preserve">  فبناء على هذا يجب أن يعيد الأئمة النظر في خطابهم الديني حتى يكون خطابا موضوعيا يتسم بالشمولية والدقة في طرح قضايا المسلمين. والله أعلم.</w:t>
      </w:r>
    </w:p>
    <w:p w:rsidR="002A4C0B" w:rsidRPr="00C92C5C" w:rsidRDefault="002A4C0B" w:rsidP="002A4C0B">
      <w:pPr>
        <w:jc w:val="highKashida"/>
      </w:pPr>
    </w:p>
    <w:p w:rsidR="00BA3B3C" w:rsidRDefault="002A4C0B" w:rsidP="00BA3B3C">
      <w:pPr>
        <w:jc w:val="center"/>
        <w:rPr>
          <w:rFonts w:ascii="Traditional Arabic" w:hAnsi="Traditional Arabic" w:cs="Traditional Arabic"/>
          <w:b/>
          <w:bCs/>
          <w:sz w:val="44"/>
          <w:szCs w:val="44"/>
          <w:rtl/>
        </w:rPr>
      </w:pPr>
      <w:r w:rsidRPr="00224401">
        <w:rPr>
          <w:rFonts w:ascii="Traditional Arabic" w:hAnsi="Traditional Arabic" w:cs="Traditional Arabic"/>
          <w:b/>
          <w:bCs/>
          <w:sz w:val="44"/>
          <w:szCs w:val="44"/>
          <w:rtl/>
        </w:rPr>
        <w:t>الم</w:t>
      </w:r>
      <w:r w:rsidRPr="00224401">
        <w:rPr>
          <w:rFonts w:ascii="Traditional Arabic" w:hAnsi="Traditional Arabic" w:cs="Traditional Arabic" w:hint="cs"/>
          <w:b/>
          <w:bCs/>
          <w:sz w:val="44"/>
          <w:szCs w:val="44"/>
          <w:rtl/>
        </w:rPr>
        <w:t>طلب</w:t>
      </w:r>
      <w:r w:rsidRPr="00224401">
        <w:rPr>
          <w:rFonts w:ascii="Traditional Arabic" w:hAnsi="Traditional Arabic" w:cs="Traditional Arabic"/>
          <w:b/>
          <w:bCs/>
          <w:sz w:val="44"/>
          <w:szCs w:val="44"/>
          <w:rtl/>
        </w:rPr>
        <w:t xml:space="preserve"> ال</w:t>
      </w:r>
      <w:r w:rsidRPr="00224401">
        <w:rPr>
          <w:rFonts w:ascii="Traditional Arabic" w:hAnsi="Traditional Arabic" w:cs="Traditional Arabic" w:hint="cs"/>
          <w:b/>
          <w:bCs/>
          <w:sz w:val="44"/>
          <w:szCs w:val="44"/>
          <w:rtl/>
        </w:rPr>
        <w:t>رابع</w:t>
      </w:r>
      <w:r w:rsidRPr="00224401">
        <w:rPr>
          <w:rFonts w:ascii="Traditional Arabic" w:hAnsi="Traditional Arabic" w:cs="Traditional Arabic"/>
          <w:b/>
          <w:bCs/>
          <w:sz w:val="44"/>
          <w:szCs w:val="44"/>
          <w:rtl/>
        </w:rPr>
        <w:t xml:space="preserve">: </w:t>
      </w:r>
      <w:r w:rsidRPr="00224401">
        <w:rPr>
          <w:rFonts w:ascii="Traditional Arabic" w:hAnsi="Traditional Arabic" w:cs="Traditional Arabic" w:hint="cs"/>
          <w:b/>
          <w:bCs/>
          <w:sz w:val="44"/>
          <w:szCs w:val="44"/>
          <w:rtl/>
        </w:rPr>
        <w:t>اهتمام أئمة المساجد في كنو بالجانب الإجتماعي</w:t>
      </w:r>
    </w:p>
    <w:p w:rsidR="002A4C0B" w:rsidRPr="00FB5001" w:rsidRDefault="002A4C0B" w:rsidP="00BA3B3C">
      <w:pPr>
        <w:jc w:val="center"/>
        <w:rPr>
          <w:rFonts w:ascii="Traditional Arabic" w:hAnsi="Traditional Arabic" w:cs="Traditional Arabic"/>
          <w:color w:val="000000"/>
          <w:sz w:val="18"/>
          <w:szCs w:val="18"/>
        </w:rPr>
      </w:pPr>
      <w:r>
        <w:rPr>
          <w:rFonts w:ascii="Traditional Arabic" w:hAnsi="Traditional Arabic" w:cs="Traditional Arabic" w:hint="cs"/>
          <w:sz w:val="44"/>
          <w:szCs w:val="44"/>
          <w:rtl/>
        </w:rPr>
        <w:lastRenderedPageBreak/>
        <w:t>نطق القرآن الكريم بأن الحياة كلها عبادة إن أريد بها وجه الله كما في قوله تعالى:</w:t>
      </w:r>
      <w:r w:rsidRPr="004E3C7D">
        <w:rPr>
          <w:rFonts w:ascii="QCF_BSML" w:hAnsi="QCF_BSML" w:cs="QCF_BSML"/>
          <w:color w:val="000000"/>
          <w:sz w:val="47"/>
          <w:szCs w:val="47"/>
          <w:rtl/>
        </w:rPr>
        <w:t xml:space="preserve"> </w:t>
      </w:r>
      <w:r>
        <w:rPr>
          <w:rFonts w:ascii="QCF_BSML" w:hAnsi="QCF_BSML" w:cs="QCF_BSML"/>
          <w:color w:val="000000"/>
          <w:sz w:val="47"/>
          <w:szCs w:val="47"/>
          <w:rtl/>
        </w:rPr>
        <w:t xml:space="preserve">ﭽ </w:t>
      </w:r>
      <w:r>
        <w:rPr>
          <w:rFonts w:ascii="QCF_P150" w:hAnsi="QCF_P150" w:cs="QCF_P150"/>
          <w:color w:val="000000"/>
          <w:sz w:val="47"/>
          <w:szCs w:val="47"/>
          <w:rtl/>
        </w:rPr>
        <w:t xml:space="preserve">ﯓ  ﯔ  ﯕ  ﯖ  ﯗ  ﯘ  ﯙ   ﯚ  ﯛ  ﯜ  </w:t>
      </w:r>
      <w:r>
        <w:rPr>
          <w:rFonts w:ascii="QCF_BSML" w:hAnsi="QCF_BSML" w:cs="QCF_BSML"/>
          <w:color w:val="000000"/>
          <w:sz w:val="47"/>
          <w:szCs w:val="47"/>
          <w:rtl/>
        </w:rPr>
        <w:t>ﭼ</w:t>
      </w:r>
      <w:r>
        <w:rPr>
          <w:rFonts w:ascii="Traditional Arabic" w:hAnsi="Traditional Arabic" w:cs="Traditional Arabic" w:hint="cs"/>
          <w:color w:val="000000"/>
          <w:sz w:val="47"/>
          <w:szCs w:val="47"/>
          <w:rtl/>
        </w:rPr>
        <w:t>الأنعام162</w:t>
      </w:r>
    </w:p>
    <w:p w:rsidR="002A4C0B" w:rsidRDefault="002A4C0B" w:rsidP="002A4C0B">
      <w:pPr>
        <w:autoSpaceDE w:val="0"/>
        <w:autoSpaceDN w:val="0"/>
        <w:adjustRightInd w:val="0"/>
        <w:spacing w:after="0" w:line="240" w:lineRule="auto"/>
        <w:jc w:val="highKashida"/>
        <w:rPr>
          <w:rFonts w:ascii="Traditional Arabic" w:hAnsi="Traditional Arabic" w:cs="Traditional Arabic"/>
          <w:color w:val="000000"/>
          <w:sz w:val="44"/>
          <w:szCs w:val="44"/>
          <w:rtl/>
        </w:rPr>
      </w:pPr>
      <w:r>
        <w:rPr>
          <w:rFonts w:ascii="Traditional Arabic" w:hAnsi="Traditional Arabic" w:cs="Traditional Arabic" w:hint="cs"/>
          <w:color w:val="000000"/>
          <w:sz w:val="44"/>
          <w:szCs w:val="44"/>
          <w:rtl/>
        </w:rPr>
        <w:t xml:space="preserve">قال الإمام ابن الجوزي عن معنى هذه الآية: </w:t>
      </w:r>
      <w:r w:rsidRPr="002A3392">
        <w:rPr>
          <w:rFonts w:ascii="Traditional Arabic" w:hAnsi="Traditional Arabic" w:cs="Traditional Arabic"/>
          <w:color w:val="000000"/>
          <w:sz w:val="44"/>
          <w:szCs w:val="44"/>
          <w:rtl/>
        </w:rPr>
        <w:t>ثم للمفسرين في معناه قولان .أحدهما : أن معناه : لا يملك حياتي ومماتي إلا الله.</w:t>
      </w:r>
      <w:r>
        <w:rPr>
          <w:rFonts w:ascii="Traditional Arabic" w:hAnsi="Traditional Arabic" w:cs="Traditional Arabic" w:hint="cs"/>
          <w:color w:val="000000"/>
          <w:sz w:val="44"/>
          <w:szCs w:val="44"/>
          <w:rtl/>
        </w:rPr>
        <w:t xml:space="preserve"> </w:t>
      </w:r>
      <w:r w:rsidRPr="002A3392">
        <w:rPr>
          <w:rFonts w:ascii="Traditional Arabic" w:hAnsi="Traditional Arabic" w:cs="Traditional Arabic"/>
          <w:color w:val="000000"/>
          <w:sz w:val="44"/>
          <w:szCs w:val="44"/>
          <w:rtl/>
        </w:rPr>
        <w:t>والثاني: حياتي لله في طاعته ، ومماتي لله في رجوعي إلى جزائه ، ومقصود الآية : أنه أخبرهم : أن أفعالي وأحوالي لله وحده ، لا لغيره كما تشركون أنتم به .</w:t>
      </w:r>
      <w:r>
        <w:rPr>
          <w:rStyle w:val="FootnoteReference"/>
          <w:rFonts w:ascii="Traditional Arabic" w:hAnsi="Traditional Arabic" w:cs="Traditional Arabic"/>
          <w:color w:val="000000"/>
          <w:sz w:val="44"/>
          <w:szCs w:val="44"/>
          <w:rtl/>
        </w:rPr>
        <w:footnoteReference w:id="16"/>
      </w:r>
      <w:r>
        <w:rPr>
          <w:rFonts w:ascii="Traditional Arabic" w:hAnsi="Traditional Arabic" w:cs="Traditional Arabic" w:hint="cs"/>
          <w:color w:val="000000"/>
          <w:sz w:val="44"/>
          <w:szCs w:val="44"/>
          <w:rtl/>
        </w:rPr>
        <w:t xml:space="preserve"> </w:t>
      </w:r>
    </w:p>
    <w:p w:rsidR="002A4C0B" w:rsidRDefault="002A4C0B" w:rsidP="002A4C0B">
      <w:pPr>
        <w:autoSpaceDE w:val="0"/>
        <w:autoSpaceDN w:val="0"/>
        <w:adjustRightInd w:val="0"/>
        <w:spacing w:after="0" w:line="240" w:lineRule="auto"/>
        <w:jc w:val="highKashida"/>
        <w:rPr>
          <w:rFonts w:ascii="Traditional Arabic" w:hAnsi="Traditional Arabic" w:cs="Traditional Arabic"/>
          <w:sz w:val="44"/>
          <w:szCs w:val="44"/>
          <w:rtl/>
        </w:rPr>
      </w:pPr>
      <w:r>
        <w:rPr>
          <w:rFonts w:ascii="Traditional Arabic" w:hAnsi="Traditional Arabic" w:cs="Traditional Arabic" w:hint="cs"/>
          <w:color w:val="000000"/>
          <w:sz w:val="44"/>
          <w:szCs w:val="44"/>
          <w:rtl/>
        </w:rPr>
        <w:t xml:space="preserve">فمن </w:t>
      </w:r>
      <w:r>
        <w:rPr>
          <w:rFonts w:ascii="Traditional Arabic" w:hAnsi="Traditional Arabic" w:cs="Traditional Arabic" w:hint="cs"/>
          <w:sz w:val="44"/>
          <w:szCs w:val="44"/>
          <w:rtl/>
        </w:rPr>
        <w:t>هذا المنطلق يلزم إمام المسجد أن يهتم بالجانب الإجتماعي ، فيبنيه على أسس إسلامية، وقيم ربانية، كما وردت في الكتاب والسنة.  ولعل هذا هو السر في بدائة النبي صلى الله عليه وسلم بالمسجد لما قدم المدينة مهاجرا لأنه من المسجد يتآخى المسلمون، ويتعارفون، إلى أن يصل بهم الحال إلى التعاون على البر والتقوى كما أراده الله، ويؤيد هذا ما يؤثر عن الحسن البصري رحمه الله: لا يعدم مرتاد المسجد خمسا: آية يفهمها، أو حديثا يتدبره، أو أخا يستفيده، أو ذنبا يغفر له، أو حسنة تكتب له.</w:t>
      </w:r>
    </w:p>
    <w:p w:rsidR="002A4C0B" w:rsidRDefault="002A4C0B" w:rsidP="002A4C0B">
      <w:pPr>
        <w:autoSpaceDE w:val="0"/>
        <w:autoSpaceDN w:val="0"/>
        <w:adjustRightInd w:val="0"/>
        <w:spacing w:after="0" w:line="240" w:lineRule="auto"/>
        <w:jc w:val="highKashida"/>
        <w:rPr>
          <w:rFonts w:ascii="Traditional Arabic" w:hAnsi="Traditional Arabic" w:cs="Traditional Arabic"/>
          <w:sz w:val="44"/>
          <w:szCs w:val="44"/>
          <w:rtl/>
        </w:rPr>
      </w:pPr>
      <w:r>
        <w:rPr>
          <w:rFonts w:ascii="Traditional Arabic" w:hAnsi="Traditional Arabic" w:cs="Traditional Arabic" w:hint="cs"/>
          <w:sz w:val="44"/>
          <w:szCs w:val="44"/>
          <w:rtl/>
        </w:rPr>
        <w:lastRenderedPageBreak/>
        <w:tab/>
        <w:t xml:space="preserve">فيعتبر المسجد ذو رسالة هادفة نحو مجتمعه في تقوية الروابط الأخوية الإجتماعية، فاجتماع المصلون خمس مرات في اليوم والليلة، وفي الجمعة والأعياد يدل دلالة أوضح من الشمس على تلك الرسالة الهادفة التي يسعى المسجد لتحقيقها في المجتمعات الإسلامية، ففيه يتعلم المسلم حقوق الجوار، والبيع والشراء والقرض، وأحكام الزواج والطلاق وغيرها من الأحكام التي تربط بين الناس، وللأسف الشديد تخلت نسبة كبيرة من مساجدنا عن أدوارها الإجتماعية الأساسية، وذهبت ذات اليمين وذات الشمال تهتم بالشكليات وما لا ينبغي، وما رأيناه في الإنتخابات الماضية قبل شهر خير دليل لذلك، حيث ابتلينا  ببعض أئمة المساجد الطامعين في المتاع الدنيا الذين حولوا منابر الجمعة إلى منابر سياسية يدعون إلى أحزاب تروقهم، أو أشخاص معينين، ناسين أو متناسين أنهم أمناء الأمة وموجهوها، وأنهم بمثابة الآباء لأبنائهم من حيث إخلاص النصيحة لهم. </w:t>
      </w:r>
    </w:p>
    <w:p w:rsidR="002A4C0B" w:rsidRPr="00D04C3E" w:rsidRDefault="002A4C0B" w:rsidP="002A4C0B">
      <w:pPr>
        <w:autoSpaceDE w:val="0"/>
        <w:autoSpaceDN w:val="0"/>
        <w:adjustRightInd w:val="0"/>
        <w:spacing w:after="0" w:line="240" w:lineRule="auto"/>
        <w:jc w:val="highKashida"/>
        <w:rPr>
          <w:rFonts w:ascii="Traditional Arabic" w:hAnsi="Traditional Arabic" w:cs="Traditional Arabic"/>
          <w:color w:val="000000"/>
          <w:sz w:val="44"/>
          <w:szCs w:val="44"/>
          <w:rtl/>
        </w:rPr>
      </w:pPr>
      <w:r>
        <w:rPr>
          <w:rFonts w:ascii="Traditional Arabic" w:hAnsi="Traditional Arabic" w:cs="Traditional Arabic" w:hint="cs"/>
          <w:sz w:val="44"/>
          <w:szCs w:val="44"/>
          <w:rtl/>
        </w:rPr>
        <w:t>لذا تنظر إليهم الأمة نظرة ازداراء ومتاجرة بالدين.وسوف يدفعون ثمن صنيعهم عاجلا أم آجلا! والمفروض أن يتصفوا بالموضوعية في الطرح، وأن لا يميلوا كل الميل إلى أناس معينين حتى لا يسقطوا بسقوطهم والله المستعان.</w:t>
      </w:r>
      <w:r w:rsidRPr="006C1FD2">
        <w:rPr>
          <w:rFonts w:ascii="Traditional Arabic" w:hAnsi="Traditional Arabic" w:cs="Traditional Arabic" w:hint="cs"/>
          <w:color w:val="000000"/>
          <w:sz w:val="44"/>
          <w:szCs w:val="44"/>
          <w:rtl/>
        </w:rPr>
        <w:t xml:space="preserve"> </w:t>
      </w:r>
      <w:r>
        <w:rPr>
          <w:rFonts w:ascii="Traditional Arabic" w:hAnsi="Traditional Arabic" w:cs="Traditional Arabic" w:hint="cs"/>
          <w:color w:val="000000"/>
          <w:sz w:val="44"/>
          <w:szCs w:val="44"/>
          <w:rtl/>
        </w:rPr>
        <w:t xml:space="preserve">وقد صدق رسول الله صلى الله عليه وسلم </w:t>
      </w:r>
      <w:r>
        <w:rPr>
          <w:rFonts w:ascii="Traditional Arabic" w:hAnsi="Traditional Arabic" w:cs="Traditional Arabic" w:hint="cs"/>
          <w:color w:val="000000"/>
          <w:sz w:val="44"/>
          <w:szCs w:val="44"/>
          <w:rtl/>
        </w:rPr>
        <w:lastRenderedPageBreak/>
        <w:t>حيث قال:</w:t>
      </w:r>
      <w:r w:rsidRPr="00D04C3E">
        <w:rPr>
          <w:rFonts w:ascii="Traditional Arabic" w:hAnsi="Traditional Arabic" w:cs="Traditional Arabic"/>
          <w:color w:val="000000"/>
          <w:sz w:val="44"/>
          <w:szCs w:val="44"/>
          <w:rtl/>
        </w:rPr>
        <w:t xml:space="preserve">ما </w:t>
      </w:r>
      <w:r w:rsidRPr="00D04C3E">
        <w:rPr>
          <w:rFonts w:ascii="Traditional Arabic" w:hAnsi="Traditional Arabic" w:cs="Traditional Arabic"/>
          <w:color w:val="FF0000"/>
          <w:sz w:val="44"/>
          <w:szCs w:val="44"/>
          <w:rtl/>
        </w:rPr>
        <w:t>ذئبان جائعان</w:t>
      </w:r>
      <w:r w:rsidRPr="00D04C3E">
        <w:rPr>
          <w:rFonts w:ascii="Traditional Arabic" w:hAnsi="Traditional Arabic" w:cs="Traditional Arabic"/>
          <w:color w:val="000000"/>
          <w:sz w:val="44"/>
          <w:szCs w:val="44"/>
          <w:rtl/>
        </w:rPr>
        <w:t xml:space="preserve"> أرسلا في غنم بأفسد لها من حرص المرء على المال و الشرف لدينه</w:t>
      </w:r>
      <w:r>
        <w:rPr>
          <w:rFonts w:ascii="Traditional Arabic" w:hAnsi="Traditional Arabic" w:cs="Traditional Arabic" w:hint="cs"/>
          <w:color w:val="000000"/>
          <w:sz w:val="44"/>
          <w:szCs w:val="44"/>
          <w:rtl/>
        </w:rPr>
        <w:t>.</w:t>
      </w:r>
      <w:r>
        <w:rPr>
          <w:rStyle w:val="FootnoteReference"/>
          <w:rFonts w:ascii="Traditional Arabic" w:hAnsi="Traditional Arabic" w:cs="Traditional Arabic"/>
          <w:color w:val="000000"/>
          <w:sz w:val="44"/>
          <w:szCs w:val="44"/>
          <w:rtl/>
        </w:rPr>
        <w:footnoteReference w:id="17"/>
      </w:r>
      <w:r w:rsidRPr="00D04C3E">
        <w:rPr>
          <w:rFonts w:ascii="Traditional Arabic" w:hAnsi="Traditional Arabic" w:cs="Traditional Arabic"/>
          <w:color w:val="000000"/>
          <w:sz w:val="44"/>
          <w:szCs w:val="44"/>
          <w:rtl/>
        </w:rPr>
        <w:t xml:space="preserve"> </w:t>
      </w:r>
    </w:p>
    <w:p w:rsidR="002A4C0B" w:rsidRDefault="002A4C0B" w:rsidP="002A4C0B">
      <w:pPr>
        <w:autoSpaceDE w:val="0"/>
        <w:autoSpaceDN w:val="0"/>
        <w:adjustRightInd w:val="0"/>
        <w:spacing w:after="0" w:line="240" w:lineRule="auto"/>
        <w:ind w:firstLine="720"/>
        <w:jc w:val="highKashida"/>
        <w:rPr>
          <w:rFonts w:ascii="Traditional Arabic" w:hAnsi="Traditional Arabic" w:cs="Traditional Arabic"/>
          <w:color w:val="000000"/>
          <w:sz w:val="44"/>
          <w:szCs w:val="44"/>
          <w:rtl/>
        </w:rPr>
      </w:pPr>
      <w:r>
        <w:rPr>
          <w:rFonts w:ascii="Traditional Arabic" w:hAnsi="Traditional Arabic" w:cs="Traditional Arabic" w:hint="cs"/>
          <w:sz w:val="44"/>
          <w:szCs w:val="44"/>
          <w:rtl/>
        </w:rPr>
        <w:t>ويدخل تحت هذا أيضا إهمال كبير من قبل أئمة المساجد في التعرف على أحوال الأسر التي ترتاد المسجد يوميا، فيما يتعلق بصحتهم واقتصادهم، وأوضاع أبنائهم التعلمية، وأنا على يقين لو أن في هذه المساجد لجان اجتماعية متكاتفة فإنه يمكن القضاء على مثل هذه الكوارث الإجتماعية أو التقليل من أضرارها. تذكر على سبيل المثال كيف كان رسول الله صلى الله عليه وسلم يتعهد أهل الصفة من الفقراء والمساكين ويعينهم بماعنده من قليل الرزق، أو بتوزيع ما أخذ من الأغياء على فقرائهم ، أو بتفريقهم على رواد المسجد ليتعشوا معهم ،كما يدل لمعاهدته الفقراء والمساكين الذين يغشون مسجده عدة أحاديث ثابة منها:</w:t>
      </w:r>
      <w:r w:rsidRPr="00E93ECA">
        <w:rPr>
          <w:rFonts w:ascii="Traditional Arabic" w:hAnsi="Traditional Arabic" w:cs="Traditional Arabic"/>
          <w:color w:val="000000"/>
          <w:sz w:val="44"/>
          <w:szCs w:val="44"/>
          <w:rtl/>
        </w:rPr>
        <w:t xml:space="preserve"> </w:t>
      </w:r>
    </w:p>
    <w:p w:rsidR="002A4C0B" w:rsidRPr="00C36270" w:rsidRDefault="002A4C0B" w:rsidP="002A4C0B">
      <w:pPr>
        <w:autoSpaceDE w:val="0"/>
        <w:autoSpaceDN w:val="0"/>
        <w:adjustRightInd w:val="0"/>
        <w:spacing w:after="0" w:line="240" w:lineRule="auto"/>
        <w:ind w:firstLine="720"/>
        <w:jc w:val="highKashida"/>
        <w:rPr>
          <w:rFonts w:ascii="Traditional Arabic" w:hAnsi="Traditional Arabic" w:cs="Traditional Arabic"/>
          <w:color w:val="FF0000"/>
          <w:sz w:val="44"/>
          <w:szCs w:val="44"/>
          <w:rtl/>
        </w:rPr>
      </w:pPr>
      <w:r>
        <w:rPr>
          <w:rFonts w:ascii="Traditional Arabic" w:hAnsi="Traditional Arabic" w:cs="Traditional Arabic" w:hint="cs"/>
          <w:color w:val="000000"/>
          <w:sz w:val="44"/>
          <w:szCs w:val="44"/>
          <w:rtl/>
        </w:rPr>
        <w:t>ع</w:t>
      </w:r>
      <w:r w:rsidRPr="00C36270">
        <w:rPr>
          <w:rFonts w:ascii="Traditional Arabic" w:hAnsi="Traditional Arabic" w:cs="Traditional Arabic"/>
          <w:color w:val="000000"/>
          <w:sz w:val="44"/>
          <w:szCs w:val="44"/>
          <w:rtl/>
        </w:rPr>
        <w:t xml:space="preserve">ن أبي هريرة ، رضي الله عنه ، قال دخلت مع رسول الله صلى الله عليه وسلم فوجد لبنا في قدح فقال أبا هر الحق </w:t>
      </w:r>
      <w:r w:rsidRPr="00C36270">
        <w:rPr>
          <w:rFonts w:ascii="Traditional Arabic" w:hAnsi="Traditional Arabic" w:cs="Traditional Arabic"/>
          <w:color w:val="FF0000"/>
          <w:sz w:val="44"/>
          <w:szCs w:val="44"/>
          <w:rtl/>
        </w:rPr>
        <w:t>أهل الصفة</w:t>
      </w:r>
      <w:r w:rsidRPr="00C36270">
        <w:rPr>
          <w:rFonts w:ascii="Traditional Arabic" w:hAnsi="Traditional Arabic" w:cs="Traditional Arabic"/>
          <w:color w:val="000000"/>
          <w:sz w:val="44"/>
          <w:szCs w:val="44"/>
          <w:rtl/>
        </w:rPr>
        <w:t xml:space="preserve"> فادعهم إلي قال فأتيتهم فدعوتهم فأقبلوا فاستأذنوا فأذن لهم فدخلوا.</w:t>
      </w:r>
      <w:r>
        <w:rPr>
          <w:rStyle w:val="FootnoteReference"/>
          <w:rFonts w:ascii="Traditional Arabic" w:hAnsi="Traditional Arabic" w:cs="Traditional Arabic"/>
          <w:color w:val="000000"/>
          <w:sz w:val="44"/>
          <w:szCs w:val="44"/>
          <w:rtl/>
        </w:rPr>
        <w:footnoteReference w:id="18"/>
      </w:r>
    </w:p>
    <w:p w:rsidR="002A4C0B" w:rsidRPr="00F658D5" w:rsidRDefault="002A4C0B" w:rsidP="002A4C0B">
      <w:pPr>
        <w:autoSpaceDE w:val="0"/>
        <w:autoSpaceDN w:val="0"/>
        <w:adjustRightInd w:val="0"/>
        <w:spacing w:after="0" w:line="240" w:lineRule="auto"/>
        <w:jc w:val="highKashida"/>
        <w:rPr>
          <w:rFonts w:ascii="Traditional Arabic" w:hAnsi="Traditional Arabic" w:cs="Traditional Arabic"/>
          <w:color w:val="000000"/>
          <w:sz w:val="44"/>
          <w:szCs w:val="44"/>
          <w:rtl/>
        </w:rPr>
      </w:pPr>
      <w:r>
        <w:rPr>
          <w:rFonts w:ascii="Traditional Arabic" w:hAnsi="Traditional Arabic" w:cs="Traditional Arabic" w:hint="cs"/>
          <w:color w:val="000000"/>
          <w:sz w:val="44"/>
          <w:szCs w:val="44"/>
          <w:rtl/>
        </w:rPr>
        <w:lastRenderedPageBreak/>
        <w:t>و</w:t>
      </w:r>
      <w:r w:rsidRPr="00F658D5">
        <w:rPr>
          <w:rFonts w:ascii="Traditional Arabic" w:hAnsi="Traditional Arabic" w:cs="Traditional Arabic" w:hint="cs"/>
          <w:color w:val="000000"/>
          <w:sz w:val="44"/>
          <w:szCs w:val="44"/>
          <w:rtl/>
        </w:rPr>
        <w:t xml:space="preserve">حديث </w:t>
      </w:r>
      <w:r w:rsidRPr="00F658D5">
        <w:rPr>
          <w:rFonts w:ascii="Traditional Arabic" w:hAnsi="Traditional Arabic" w:cs="Traditional Arabic"/>
          <w:color w:val="000000"/>
          <w:sz w:val="44"/>
          <w:szCs w:val="44"/>
          <w:rtl/>
        </w:rPr>
        <w:t xml:space="preserve"> البراء</w:t>
      </w:r>
      <w:r w:rsidRPr="00F658D5">
        <w:rPr>
          <w:rFonts w:ascii="Traditional Arabic" w:hAnsi="Traditional Arabic" w:cs="Traditional Arabic" w:hint="cs"/>
          <w:color w:val="000000"/>
          <w:sz w:val="44"/>
          <w:szCs w:val="44"/>
          <w:rtl/>
        </w:rPr>
        <w:t xml:space="preserve"> بن عازب رضي الله عنه في قوله تعالى</w:t>
      </w:r>
      <w:r w:rsidRPr="00F658D5">
        <w:rPr>
          <w:rFonts w:ascii="Traditional Arabic" w:hAnsi="Traditional Arabic" w:cs="Traditional Arabic"/>
          <w:color w:val="000000"/>
          <w:sz w:val="44"/>
          <w:szCs w:val="44"/>
          <w:rtl/>
        </w:rPr>
        <w:t xml:space="preserve"> : { ولا تيمموا الخبيث منه تنفقون } قال نزلت فينا معشر الأنصار كنا أصحاب نخل فكان الرجل يأتي من نخله على قدر كثرته وقلته وكان الرجل يأتي بالقنو والقنوين فيعلقه في المسجد وكان </w:t>
      </w:r>
      <w:r w:rsidRPr="00F658D5">
        <w:rPr>
          <w:rFonts w:ascii="Traditional Arabic" w:hAnsi="Traditional Arabic" w:cs="Traditional Arabic"/>
          <w:color w:val="FF0000"/>
          <w:sz w:val="44"/>
          <w:szCs w:val="44"/>
          <w:rtl/>
        </w:rPr>
        <w:t>أهل الصفة</w:t>
      </w:r>
      <w:r w:rsidRPr="00F658D5">
        <w:rPr>
          <w:rFonts w:ascii="Traditional Arabic" w:hAnsi="Traditional Arabic" w:cs="Traditional Arabic"/>
          <w:color w:val="000000"/>
          <w:sz w:val="44"/>
          <w:szCs w:val="44"/>
          <w:rtl/>
        </w:rPr>
        <w:t xml:space="preserve"> ليس لهم طعام فكان أحدهم إذا جاع أتى القنو فضربه بعصاه فيسقط من البسر والتمر فيأكل وكان ناس ممن لا يرغب في الخير يأتي الرجل بالقنو فيه الشبص والحشف وبالقنو قد انكسر فليعلقه فأنزل الله تعالى { يا أيها الذين آمنوا أنفقوا من طيبات ما كسبتم ومما أخرجنا لكم من الأرض ولا تيمموا الخبيث منه تنفقون ولستم بآخذيه إلا أن تغمضوا فيه } قالوا لو أن أحدكم أهدي إليه مثل ما أعطاه لم يأخذه إلا على إغماض وحياء قال فكنا بعد ذلك يأتي أحدنا بصالح ما عنده </w:t>
      </w:r>
      <w:r>
        <w:rPr>
          <w:rFonts w:ascii="Traditional Arabic" w:hAnsi="Traditional Arabic" w:cs="Traditional Arabic" w:hint="cs"/>
          <w:color w:val="000000"/>
          <w:sz w:val="44"/>
          <w:szCs w:val="44"/>
          <w:rtl/>
        </w:rPr>
        <w:t>.</w:t>
      </w:r>
      <w:r>
        <w:rPr>
          <w:rStyle w:val="FootnoteReference"/>
          <w:rFonts w:ascii="Traditional Arabic" w:hAnsi="Traditional Arabic" w:cs="Traditional Arabic"/>
          <w:color w:val="000000"/>
          <w:sz w:val="44"/>
          <w:szCs w:val="44"/>
          <w:rtl/>
        </w:rPr>
        <w:footnoteReference w:id="19"/>
      </w:r>
    </w:p>
    <w:p w:rsidR="002A4C0B" w:rsidRDefault="002A4C0B" w:rsidP="002A4C0B">
      <w:pPr>
        <w:autoSpaceDE w:val="0"/>
        <w:autoSpaceDN w:val="0"/>
        <w:adjustRightInd w:val="0"/>
        <w:spacing w:after="0" w:line="240" w:lineRule="auto"/>
        <w:jc w:val="highKashida"/>
        <w:rPr>
          <w:rFonts w:ascii="Traditional Arabic" w:hAnsi="Traditional Arabic" w:cs="Traditional Arabic"/>
          <w:color w:val="000000"/>
          <w:sz w:val="44"/>
          <w:szCs w:val="44"/>
          <w:rtl/>
        </w:rPr>
      </w:pPr>
      <w:r w:rsidRPr="00F658D5">
        <w:rPr>
          <w:rFonts w:ascii="Traditional Arabic" w:hAnsi="Traditional Arabic" w:cs="Traditional Arabic"/>
          <w:color w:val="000000"/>
          <w:sz w:val="44"/>
          <w:szCs w:val="44"/>
          <w:rtl/>
        </w:rPr>
        <w:t xml:space="preserve"> </w:t>
      </w:r>
      <w:r>
        <w:rPr>
          <w:rFonts w:ascii="Traditional Arabic" w:hAnsi="Traditional Arabic" w:cs="Traditional Arabic" w:hint="cs"/>
          <w:color w:val="000000"/>
          <w:sz w:val="44"/>
          <w:szCs w:val="44"/>
          <w:rtl/>
        </w:rPr>
        <w:t>فهذان الحديثان السابقان وما في معناهما ينغي أن يكون نبراسا لكل من أئمة المسجد، فيكون لجنة اجتماعية تتفقد أحوال المسلمين الذين حول المسجد ليقدم لهم المسجد ما في وسعه من المساعدات والله الموفق والهادي إلى سواء السبيل.</w:t>
      </w:r>
    </w:p>
    <w:p w:rsidR="005E32AA" w:rsidRDefault="005E32AA" w:rsidP="002A4C0B">
      <w:pPr>
        <w:autoSpaceDE w:val="0"/>
        <w:autoSpaceDN w:val="0"/>
        <w:adjustRightInd w:val="0"/>
        <w:spacing w:after="0" w:line="240" w:lineRule="auto"/>
        <w:jc w:val="highKashida"/>
        <w:rPr>
          <w:rFonts w:ascii="Traditional Arabic" w:hAnsi="Traditional Arabic" w:cs="Traditional Arabic"/>
          <w:color w:val="000000"/>
          <w:sz w:val="44"/>
          <w:szCs w:val="44"/>
          <w:rtl/>
        </w:rPr>
      </w:pPr>
    </w:p>
    <w:p w:rsidR="005E32AA" w:rsidRDefault="005E32AA" w:rsidP="002A4C0B">
      <w:pPr>
        <w:autoSpaceDE w:val="0"/>
        <w:autoSpaceDN w:val="0"/>
        <w:adjustRightInd w:val="0"/>
        <w:spacing w:after="0" w:line="240" w:lineRule="auto"/>
        <w:jc w:val="highKashida"/>
        <w:rPr>
          <w:rFonts w:ascii="Traditional Arabic" w:hAnsi="Traditional Arabic" w:cs="Traditional Arabic"/>
          <w:color w:val="000000"/>
          <w:sz w:val="44"/>
          <w:szCs w:val="44"/>
          <w:rtl/>
        </w:rPr>
      </w:pPr>
    </w:p>
    <w:p w:rsidR="005E32AA" w:rsidRDefault="005E32AA" w:rsidP="002A4C0B">
      <w:pPr>
        <w:autoSpaceDE w:val="0"/>
        <w:autoSpaceDN w:val="0"/>
        <w:adjustRightInd w:val="0"/>
        <w:spacing w:after="0" w:line="240" w:lineRule="auto"/>
        <w:jc w:val="highKashida"/>
        <w:rPr>
          <w:rFonts w:ascii="Traditional Arabic" w:hAnsi="Traditional Arabic" w:cs="Traditional Arabic"/>
          <w:color w:val="000000"/>
          <w:sz w:val="44"/>
          <w:szCs w:val="44"/>
          <w:rtl/>
        </w:rPr>
      </w:pPr>
    </w:p>
    <w:p w:rsidR="005E32AA" w:rsidRDefault="005E32AA" w:rsidP="002A4C0B">
      <w:pPr>
        <w:autoSpaceDE w:val="0"/>
        <w:autoSpaceDN w:val="0"/>
        <w:adjustRightInd w:val="0"/>
        <w:spacing w:after="0" w:line="240" w:lineRule="auto"/>
        <w:jc w:val="highKashida"/>
        <w:rPr>
          <w:rFonts w:ascii="Traditional Arabic" w:hAnsi="Traditional Arabic" w:cs="Traditional Arabic"/>
          <w:color w:val="000000"/>
          <w:sz w:val="44"/>
          <w:szCs w:val="44"/>
          <w:rtl/>
        </w:rPr>
      </w:pPr>
    </w:p>
    <w:p w:rsidR="005E32AA" w:rsidRDefault="005E32AA" w:rsidP="002A4C0B">
      <w:pPr>
        <w:autoSpaceDE w:val="0"/>
        <w:autoSpaceDN w:val="0"/>
        <w:adjustRightInd w:val="0"/>
        <w:spacing w:after="0" w:line="240" w:lineRule="auto"/>
        <w:jc w:val="highKashida"/>
        <w:rPr>
          <w:rFonts w:ascii="Traditional Arabic" w:hAnsi="Traditional Arabic" w:cs="Traditional Arabic"/>
          <w:color w:val="000000"/>
          <w:sz w:val="44"/>
          <w:szCs w:val="44"/>
          <w:rtl/>
        </w:rPr>
      </w:pPr>
    </w:p>
    <w:p w:rsidR="005E32AA" w:rsidRDefault="005E32AA" w:rsidP="002A4C0B">
      <w:pPr>
        <w:autoSpaceDE w:val="0"/>
        <w:autoSpaceDN w:val="0"/>
        <w:adjustRightInd w:val="0"/>
        <w:spacing w:after="0" w:line="240" w:lineRule="auto"/>
        <w:jc w:val="highKashida"/>
        <w:rPr>
          <w:rFonts w:ascii="Traditional Arabic" w:hAnsi="Traditional Arabic" w:cs="Traditional Arabic"/>
          <w:color w:val="000000"/>
          <w:sz w:val="44"/>
          <w:szCs w:val="44"/>
          <w:rtl/>
        </w:rPr>
      </w:pPr>
    </w:p>
    <w:p w:rsidR="00BA3B3C" w:rsidRDefault="00BA3B3C" w:rsidP="002A4C0B">
      <w:pPr>
        <w:autoSpaceDE w:val="0"/>
        <w:autoSpaceDN w:val="0"/>
        <w:adjustRightInd w:val="0"/>
        <w:spacing w:after="0" w:line="240" w:lineRule="auto"/>
        <w:jc w:val="highKashida"/>
        <w:rPr>
          <w:rFonts w:ascii="Traditional Arabic" w:hAnsi="Traditional Arabic" w:cs="Traditional Arabic"/>
          <w:color w:val="000000"/>
          <w:sz w:val="44"/>
          <w:szCs w:val="44"/>
          <w:rtl/>
        </w:rPr>
      </w:pPr>
    </w:p>
    <w:p w:rsidR="00195317" w:rsidRPr="00E93D8A" w:rsidRDefault="002A4C0B" w:rsidP="00E93D8A">
      <w:pPr>
        <w:autoSpaceDE w:val="0"/>
        <w:autoSpaceDN w:val="0"/>
        <w:adjustRightInd w:val="0"/>
        <w:spacing w:after="0" w:line="240" w:lineRule="auto"/>
        <w:jc w:val="center"/>
        <w:rPr>
          <w:rFonts w:ascii="Traditional Arabic" w:hAnsi="Traditional Arabic" w:cs="Traditional Arabic"/>
          <w:b/>
          <w:bCs/>
          <w:color w:val="000000"/>
          <w:sz w:val="44"/>
          <w:szCs w:val="44"/>
          <w:rtl/>
        </w:rPr>
      </w:pPr>
      <w:r w:rsidRPr="00E93D8A">
        <w:rPr>
          <w:rFonts w:ascii="Traditional Arabic" w:hAnsi="Traditional Arabic" w:cs="Traditional Arabic"/>
          <w:b/>
          <w:bCs/>
          <w:color w:val="000000"/>
          <w:sz w:val="44"/>
          <w:szCs w:val="44"/>
          <w:rtl/>
        </w:rPr>
        <w:t>الخاتمة:</w:t>
      </w:r>
    </w:p>
    <w:p w:rsidR="002A4C0B" w:rsidRPr="00195317" w:rsidRDefault="003C398A" w:rsidP="003C398A">
      <w:pPr>
        <w:autoSpaceDE w:val="0"/>
        <w:autoSpaceDN w:val="0"/>
        <w:adjustRightInd w:val="0"/>
        <w:spacing w:after="0" w:line="240" w:lineRule="auto"/>
        <w:jc w:val="highKashida"/>
        <w:rPr>
          <w:rFonts w:ascii="Traditional Arabic" w:hAnsi="Traditional Arabic" w:cs="Traditional Arabic"/>
          <w:color w:val="000000"/>
          <w:sz w:val="44"/>
          <w:szCs w:val="44"/>
          <w:rtl/>
        </w:rPr>
      </w:pPr>
      <w:r w:rsidRPr="00195317">
        <w:rPr>
          <w:rFonts w:ascii="Traditional Arabic" w:hAnsi="Traditional Arabic" w:cs="Traditional Arabic"/>
          <w:color w:val="000000"/>
          <w:sz w:val="44"/>
          <w:szCs w:val="44"/>
          <w:rtl/>
        </w:rPr>
        <w:t>بعد هذا العرض السريع، والدراسة الموجزة توصلنا إلى النتائج التالية:</w:t>
      </w:r>
    </w:p>
    <w:p w:rsidR="002A4C0B" w:rsidRPr="00195317" w:rsidRDefault="003C398A" w:rsidP="002A4C0B">
      <w:pPr>
        <w:autoSpaceDE w:val="0"/>
        <w:autoSpaceDN w:val="0"/>
        <w:adjustRightInd w:val="0"/>
        <w:spacing w:after="0" w:line="240" w:lineRule="auto"/>
        <w:jc w:val="highKashida"/>
        <w:rPr>
          <w:rFonts w:ascii="Traditional Arabic" w:hAnsi="Traditional Arabic" w:cs="Traditional Arabic"/>
          <w:sz w:val="44"/>
          <w:szCs w:val="44"/>
          <w:rtl/>
        </w:rPr>
      </w:pPr>
      <w:r w:rsidRPr="00195317">
        <w:rPr>
          <w:rFonts w:ascii="Traditional Arabic" w:hAnsi="Traditional Arabic" w:cs="Traditional Arabic"/>
          <w:sz w:val="44"/>
          <w:szCs w:val="44"/>
          <w:rtl/>
        </w:rPr>
        <w:t>أولا: الهوية الإسلامية العريقة التي تتصف بها مدينة كنو حرسها الله، يتضح ذلك من أمور أبرزها كثرة بناء المساجد، وكثرة روادها من الشيب والشباب.</w:t>
      </w:r>
    </w:p>
    <w:p w:rsidR="003C398A" w:rsidRPr="00195317" w:rsidRDefault="003C398A" w:rsidP="002C37AD">
      <w:pPr>
        <w:autoSpaceDE w:val="0"/>
        <w:autoSpaceDN w:val="0"/>
        <w:adjustRightInd w:val="0"/>
        <w:spacing w:after="0" w:line="240" w:lineRule="auto"/>
        <w:jc w:val="highKashida"/>
        <w:rPr>
          <w:rFonts w:ascii="Traditional Arabic" w:hAnsi="Traditional Arabic" w:cs="Traditional Arabic"/>
          <w:sz w:val="44"/>
          <w:szCs w:val="44"/>
          <w:rtl/>
        </w:rPr>
      </w:pPr>
      <w:r w:rsidRPr="00195317">
        <w:rPr>
          <w:rFonts w:ascii="Traditional Arabic" w:hAnsi="Traditional Arabic" w:cs="Traditional Arabic"/>
          <w:sz w:val="44"/>
          <w:szCs w:val="44"/>
          <w:rtl/>
        </w:rPr>
        <w:t>ثانيا: إن الجيل الإسلامي الأول،</w:t>
      </w:r>
      <w:r w:rsidR="00195317">
        <w:rPr>
          <w:rFonts w:ascii="Traditional Arabic" w:hAnsi="Traditional Arabic" w:cs="Traditional Arabic" w:hint="cs"/>
          <w:sz w:val="44"/>
          <w:szCs w:val="44"/>
          <w:rtl/>
        </w:rPr>
        <w:t xml:space="preserve">جيل الصحابة رضي الله عنهم </w:t>
      </w:r>
      <w:r w:rsidR="002C37AD">
        <w:rPr>
          <w:rFonts w:ascii="Traditional Arabic" w:hAnsi="Traditional Arabic" w:cs="Traditional Arabic" w:hint="cs"/>
          <w:sz w:val="44"/>
          <w:szCs w:val="44"/>
          <w:rtl/>
        </w:rPr>
        <w:t>أجمعين،</w:t>
      </w:r>
      <w:r w:rsidRPr="00195317">
        <w:rPr>
          <w:rFonts w:ascii="Traditional Arabic" w:hAnsi="Traditional Arabic" w:cs="Traditional Arabic"/>
          <w:sz w:val="44"/>
          <w:szCs w:val="44"/>
          <w:rtl/>
        </w:rPr>
        <w:t xml:space="preserve"> فريد من نوعه،استطاع أن يغير مجرى التاريخ بالقيم الإسلامية، والمثل العليا، والأخلاق النبيلة التي أشرب في المسجد</w:t>
      </w:r>
      <w:r w:rsidR="002C37AD">
        <w:rPr>
          <w:rFonts w:ascii="Traditional Arabic" w:hAnsi="Traditional Arabic" w:cs="Traditional Arabic" w:hint="cs"/>
          <w:sz w:val="44"/>
          <w:szCs w:val="44"/>
          <w:rtl/>
        </w:rPr>
        <w:t xml:space="preserve"> النبوي على صاحبه أفضل الصلاة وأتم التسليم</w:t>
      </w:r>
      <w:r w:rsidR="00195317" w:rsidRPr="00195317">
        <w:rPr>
          <w:rFonts w:ascii="Traditional Arabic" w:hAnsi="Traditional Arabic" w:cs="Traditional Arabic"/>
          <w:sz w:val="44"/>
          <w:szCs w:val="44"/>
          <w:rtl/>
        </w:rPr>
        <w:t xml:space="preserve">، </w:t>
      </w:r>
      <w:r w:rsidR="002C37AD">
        <w:rPr>
          <w:rFonts w:ascii="Traditional Arabic" w:hAnsi="Traditional Arabic" w:cs="Traditional Arabic" w:hint="cs"/>
          <w:sz w:val="44"/>
          <w:szCs w:val="44"/>
          <w:rtl/>
        </w:rPr>
        <w:t>وعلى هذا فجدير بأئمة المساجد أن يسعوا كل السعي في غرس المثل العليا في الناس</w:t>
      </w:r>
      <w:r w:rsidR="00195317" w:rsidRPr="00195317">
        <w:rPr>
          <w:rFonts w:ascii="Traditional Arabic" w:hAnsi="Traditional Arabic" w:cs="Traditional Arabic"/>
          <w:sz w:val="44"/>
          <w:szCs w:val="44"/>
          <w:rtl/>
        </w:rPr>
        <w:t>.</w:t>
      </w:r>
    </w:p>
    <w:p w:rsidR="00195317" w:rsidRPr="00195317" w:rsidRDefault="00195317" w:rsidP="005E32AA">
      <w:pPr>
        <w:autoSpaceDE w:val="0"/>
        <w:autoSpaceDN w:val="0"/>
        <w:adjustRightInd w:val="0"/>
        <w:spacing w:after="0" w:line="240" w:lineRule="auto"/>
        <w:jc w:val="highKashida"/>
        <w:rPr>
          <w:rFonts w:ascii="Traditional Arabic" w:hAnsi="Traditional Arabic" w:cs="Traditional Arabic"/>
          <w:sz w:val="44"/>
          <w:szCs w:val="44"/>
          <w:rtl/>
        </w:rPr>
      </w:pPr>
      <w:r w:rsidRPr="00195317">
        <w:rPr>
          <w:rFonts w:ascii="Traditional Arabic" w:hAnsi="Traditional Arabic" w:cs="Traditional Arabic"/>
          <w:sz w:val="44"/>
          <w:szCs w:val="44"/>
          <w:rtl/>
        </w:rPr>
        <w:t>ثالثا: إن الأئمة في مدينة كنو بحاجة ماسة إلى بناء علمي رصين، يؤهلهم في القيام بالدور العلمي المنتظر منهم</w:t>
      </w:r>
      <w:r w:rsidR="005E32AA">
        <w:rPr>
          <w:rFonts w:ascii="Traditional Arabic" w:hAnsi="Traditional Arabic" w:cs="Traditional Arabic" w:hint="cs"/>
          <w:sz w:val="44"/>
          <w:szCs w:val="44"/>
          <w:rtl/>
        </w:rPr>
        <w:t>،</w:t>
      </w:r>
      <w:r w:rsidR="00E93D8A">
        <w:rPr>
          <w:rFonts w:ascii="Traditional Arabic" w:hAnsi="Traditional Arabic" w:cs="Traditional Arabic" w:hint="cs"/>
          <w:sz w:val="44"/>
          <w:szCs w:val="44"/>
          <w:rtl/>
        </w:rPr>
        <w:t xml:space="preserve"> </w:t>
      </w:r>
      <w:r w:rsidRPr="00195317">
        <w:rPr>
          <w:rFonts w:ascii="Traditional Arabic" w:hAnsi="Traditional Arabic" w:cs="Traditional Arabic"/>
          <w:sz w:val="44"/>
          <w:szCs w:val="44"/>
          <w:rtl/>
        </w:rPr>
        <w:t>و</w:t>
      </w:r>
      <w:r w:rsidR="005E32AA">
        <w:rPr>
          <w:rFonts w:ascii="Traditional Arabic" w:hAnsi="Traditional Arabic" w:cs="Traditional Arabic" w:hint="cs"/>
          <w:sz w:val="44"/>
          <w:szCs w:val="44"/>
          <w:rtl/>
        </w:rPr>
        <w:t>لكي يقدروا على</w:t>
      </w:r>
      <w:r w:rsidRPr="00195317">
        <w:rPr>
          <w:rFonts w:ascii="Traditional Arabic" w:hAnsi="Traditional Arabic" w:cs="Traditional Arabic"/>
          <w:sz w:val="44"/>
          <w:szCs w:val="44"/>
          <w:rtl/>
        </w:rPr>
        <w:t xml:space="preserve"> </w:t>
      </w:r>
      <w:r w:rsidRPr="00195317">
        <w:rPr>
          <w:rFonts w:ascii="Traditional Arabic" w:hAnsi="Traditional Arabic" w:cs="Traditional Arabic"/>
          <w:sz w:val="44"/>
          <w:szCs w:val="44"/>
          <w:rtl/>
        </w:rPr>
        <w:lastRenderedPageBreak/>
        <w:t>مواجهة التحديات العلمية التي ينبغي أن يقفوا ضدها بالمرصاد</w:t>
      </w:r>
      <w:r w:rsidR="005E32AA">
        <w:rPr>
          <w:rFonts w:ascii="Traditional Arabic" w:hAnsi="Traditional Arabic" w:cs="Traditional Arabic" w:hint="cs"/>
          <w:sz w:val="44"/>
          <w:szCs w:val="44"/>
          <w:rtl/>
        </w:rPr>
        <w:t>، من الفتاوى المرسلة ال</w:t>
      </w:r>
      <w:r w:rsidR="004E17F0">
        <w:rPr>
          <w:rFonts w:ascii="Traditional Arabic" w:hAnsi="Traditional Arabic" w:cs="Traditional Arabic" w:hint="cs"/>
          <w:sz w:val="44"/>
          <w:szCs w:val="44"/>
          <w:rtl/>
        </w:rPr>
        <w:t>عارية من التأصيل العلمي المتقن.</w:t>
      </w:r>
    </w:p>
    <w:p w:rsidR="00195317" w:rsidRPr="00195317" w:rsidRDefault="00195317" w:rsidP="004E17F0">
      <w:pPr>
        <w:autoSpaceDE w:val="0"/>
        <w:autoSpaceDN w:val="0"/>
        <w:adjustRightInd w:val="0"/>
        <w:spacing w:after="0" w:line="240" w:lineRule="auto"/>
        <w:jc w:val="highKashida"/>
        <w:rPr>
          <w:rFonts w:ascii="Traditional Arabic" w:hAnsi="Traditional Arabic" w:cs="Traditional Arabic"/>
          <w:sz w:val="44"/>
          <w:szCs w:val="44"/>
        </w:rPr>
      </w:pPr>
      <w:r w:rsidRPr="00195317">
        <w:rPr>
          <w:rFonts w:ascii="Traditional Arabic" w:hAnsi="Traditional Arabic" w:cs="Traditional Arabic"/>
          <w:sz w:val="44"/>
          <w:szCs w:val="44"/>
          <w:rtl/>
        </w:rPr>
        <w:t>رابعا:إن الدور الذي يؤديه أئمة المساجد في مدينة كنو نحو مجتمعهم الكنوي بحاجة  ملحة إلى تقوية</w:t>
      </w:r>
      <w:r w:rsidR="004E17F0">
        <w:rPr>
          <w:rFonts w:ascii="Traditional Arabic" w:hAnsi="Traditional Arabic" w:cs="Traditional Arabic" w:hint="cs"/>
          <w:sz w:val="44"/>
          <w:szCs w:val="44"/>
          <w:rtl/>
        </w:rPr>
        <w:t>، وبناء شامخ،</w:t>
      </w:r>
      <w:r w:rsidRPr="00195317">
        <w:rPr>
          <w:rFonts w:ascii="Traditional Arabic" w:hAnsi="Traditional Arabic" w:cs="Traditional Arabic"/>
          <w:sz w:val="44"/>
          <w:szCs w:val="44"/>
          <w:rtl/>
        </w:rPr>
        <w:t xml:space="preserve"> خصوصا في هذه الأيام التي كثرت فيها الفتن،حتى لا يكون المجتمع لقمة صائغة عند سراق الهوية والله المستعان.</w:t>
      </w:r>
      <w:r w:rsidR="009B4272">
        <w:rPr>
          <w:rFonts w:ascii="Traditional Arabic" w:hAnsi="Traditional Arabic" w:cs="Traditional Arabic" w:hint="cs"/>
          <w:sz w:val="44"/>
          <w:szCs w:val="44"/>
          <w:rtl/>
        </w:rPr>
        <w:t xml:space="preserve"> والحمد لله رب العالمين.</w:t>
      </w:r>
    </w:p>
    <w:p w:rsidR="002A4C0B" w:rsidRDefault="002A4C0B" w:rsidP="002A4C0B">
      <w:pPr>
        <w:autoSpaceDE w:val="0"/>
        <w:autoSpaceDN w:val="0"/>
        <w:adjustRightInd w:val="0"/>
        <w:spacing w:after="0" w:line="240" w:lineRule="auto"/>
        <w:jc w:val="highKashida"/>
        <w:rPr>
          <w:rFonts w:ascii="Traditional Arabic" w:hAnsi="Traditional Arabic" w:cs="Traditional Arabic"/>
          <w:sz w:val="44"/>
          <w:szCs w:val="44"/>
          <w:rtl/>
        </w:rPr>
      </w:pPr>
    </w:p>
    <w:p w:rsidR="002A4C0B" w:rsidRPr="005E32AA" w:rsidRDefault="00956688" w:rsidP="005E32AA">
      <w:pPr>
        <w:jc w:val="center"/>
        <w:rPr>
          <w:rFonts w:ascii="Traditional Arabic" w:hAnsi="Traditional Arabic" w:cs="Traditional Arabic"/>
          <w:b/>
          <w:bCs/>
          <w:sz w:val="44"/>
          <w:szCs w:val="44"/>
          <w:rtl/>
        </w:rPr>
      </w:pPr>
      <w:r w:rsidRPr="005E32AA">
        <w:rPr>
          <w:rFonts w:ascii="Traditional Arabic" w:hAnsi="Traditional Arabic" w:cs="Traditional Arabic"/>
          <w:b/>
          <w:bCs/>
          <w:sz w:val="44"/>
          <w:szCs w:val="44"/>
          <w:rtl/>
        </w:rPr>
        <w:t>المراجع</w:t>
      </w:r>
      <w:r w:rsidR="005E32AA">
        <w:rPr>
          <w:rFonts w:ascii="Traditional Arabic" w:hAnsi="Traditional Arabic" w:cs="Traditional Arabic" w:hint="cs"/>
          <w:b/>
          <w:bCs/>
          <w:sz w:val="44"/>
          <w:szCs w:val="44"/>
          <w:rtl/>
        </w:rPr>
        <w:t>:</w:t>
      </w:r>
    </w:p>
    <w:p w:rsidR="00530A6C" w:rsidRPr="00530A6C" w:rsidRDefault="00530A6C" w:rsidP="00530A6C">
      <w:pPr>
        <w:pStyle w:val="FootnoteText"/>
        <w:jc w:val="highKashida"/>
        <w:rPr>
          <w:rFonts w:ascii="Traditional Arabic" w:hAnsi="Traditional Arabic" w:cs="Traditional Arabic"/>
          <w:sz w:val="44"/>
          <w:szCs w:val="44"/>
        </w:rPr>
      </w:pPr>
      <w:r>
        <w:rPr>
          <w:rFonts w:ascii="Traditional Arabic" w:hAnsi="Traditional Arabic" w:cs="Traditional Arabic" w:hint="cs"/>
          <w:sz w:val="44"/>
          <w:szCs w:val="44"/>
          <w:rtl/>
        </w:rPr>
        <w:t>1-</w:t>
      </w:r>
      <w:r w:rsidR="00956688" w:rsidRPr="00530A6C">
        <w:rPr>
          <w:rFonts w:ascii="Traditional Arabic" w:hAnsi="Traditional Arabic" w:cs="Traditional Arabic"/>
          <w:sz w:val="44"/>
          <w:szCs w:val="44"/>
          <w:rtl/>
        </w:rPr>
        <w:t xml:space="preserve"> </w:t>
      </w:r>
      <w:r w:rsidRPr="00530A6C">
        <w:rPr>
          <w:rFonts w:ascii="Traditional Arabic" w:hAnsi="Traditional Arabic" w:cs="Traditional Arabic"/>
          <w:sz w:val="44"/>
          <w:szCs w:val="44"/>
          <w:rtl/>
        </w:rPr>
        <w:t>القرآن الكريم</w:t>
      </w:r>
    </w:p>
    <w:p w:rsidR="00530A6C" w:rsidRDefault="00530A6C" w:rsidP="00530A6C">
      <w:pPr>
        <w:pStyle w:val="FootnoteText"/>
        <w:jc w:val="highKashida"/>
        <w:rPr>
          <w:rFonts w:ascii="Traditional Arabic" w:hAnsi="Traditional Arabic" w:cs="Traditional Arabic"/>
          <w:sz w:val="44"/>
          <w:szCs w:val="44"/>
          <w:rtl/>
        </w:rPr>
      </w:pPr>
      <w:r>
        <w:rPr>
          <w:rFonts w:ascii="Traditional Arabic" w:hAnsi="Traditional Arabic" w:cs="Traditional Arabic" w:hint="cs"/>
          <w:sz w:val="44"/>
          <w:szCs w:val="44"/>
          <w:rtl/>
        </w:rPr>
        <w:t>2-</w:t>
      </w:r>
      <w:r w:rsidR="00956688" w:rsidRPr="00530A6C">
        <w:rPr>
          <w:rFonts w:ascii="Traditional Arabic" w:hAnsi="Traditional Arabic" w:cs="Traditional Arabic"/>
          <w:sz w:val="44"/>
          <w:szCs w:val="44"/>
          <w:rtl/>
        </w:rPr>
        <w:t xml:space="preserve">  ابن تيمية، أحمد بن عبد الحليم الحراني، </w:t>
      </w:r>
      <w:r w:rsidR="00956688" w:rsidRPr="00530A6C">
        <w:rPr>
          <w:rFonts w:ascii="Traditional Arabic" w:hAnsi="Traditional Arabic" w:cs="Traditional Arabic"/>
          <w:b/>
          <w:bCs/>
          <w:sz w:val="44"/>
          <w:szCs w:val="44"/>
          <w:rtl/>
        </w:rPr>
        <w:t>الفتاوى الكبرى</w:t>
      </w:r>
      <w:r>
        <w:rPr>
          <w:rFonts w:ascii="Traditional Arabic" w:hAnsi="Traditional Arabic" w:cs="Traditional Arabic"/>
          <w:sz w:val="44"/>
          <w:szCs w:val="44"/>
          <w:rtl/>
        </w:rPr>
        <w:t>،</w:t>
      </w:r>
      <w:r w:rsidR="005E32AA">
        <w:rPr>
          <w:rFonts w:ascii="Traditional Arabic" w:hAnsi="Traditional Arabic" w:cs="Traditional Arabic" w:hint="cs"/>
          <w:sz w:val="44"/>
          <w:szCs w:val="44"/>
          <w:rtl/>
        </w:rPr>
        <w:t>مجموعة العبيكان، الرياض.</w:t>
      </w:r>
    </w:p>
    <w:p w:rsidR="00530A6C" w:rsidRDefault="00530A6C" w:rsidP="00530A6C">
      <w:pPr>
        <w:pStyle w:val="FootnoteText"/>
        <w:jc w:val="highKashida"/>
        <w:rPr>
          <w:rFonts w:ascii="Traditional Arabic" w:hAnsi="Traditional Arabic" w:cs="Traditional Arabic"/>
          <w:color w:val="000000"/>
          <w:sz w:val="44"/>
          <w:szCs w:val="44"/>
          <w:rtl/>
        </w:rPr>
      </w:pPr>
      <w:r>
        <w:rPr>
          <w:rFonts w:ascii="Traditional Arabic" w:hAnsi="Traditional Arabic" w:cs="Traditional Arabic" w:hint="cs"/>
          <w:color w:val="000000"/>
          <w:sz w:val="44"/>
          <w:szCs w:val="44"/>
          <w:rtl/>
        </w:rPr>
        <w:t xml:space="preserve">3- </w:t>
      </w:r>
      <w:r w:rsidR="005669B9" w:rsidRPr="00530A6C">
        <w:rPr>
          <w:rFonts w:ascii="Traditional Arabic" w:hAnsi="Traditional Arabic" w:cs="Traditional Arabic"/>
          <w:color w:val="000000"/>
          <w:sz w:val="44"/>
          <w:szCs w:val="44"/>
          <w:rtl/>
        </w:rPr>
        <w:t xml:space="preserve">ابن خزيمة، محمد بن إسحاق أبو بكر السلمي النيسابوري، </w:t>
      </w:r>
      <w:r w:rsidR="005669B9" w:rsidRPr="00530A6C">
        <w:rPr>
          <w:rFonts w:ascii="Traditional Arabic" w:hAnsi="Traditional Arabic" w:cs="Traditional Arabic"/>
          <w:b/>
          <w:bCs/>
          <w:color w:val="000000"/>
          <w:sz w:val="44"/>
          <w:szCs w:val="44"/>
          <w:rtl/>
        </w:rPr>
        <w:t>صحيح ابن خزيمة</w:t>
      </w:r>
      <w:r w:rsidR="005669B9" w:rsidRPr="00530A6C">
        <w:rPr>
          <w:rFonts w:ascii="Traditional Arabic" w:hAnsi="Traditional Arabic" w:cs="Traditional Arabic"/>
          <w:color w:val="000000"/>
          <w:sz w:val="44"/>
          <w:szCs w:val="44"/>
          <w:rtl/>
        </w:rPr>
        <w:t>، المكتب الإسلامي ،بيروت ، 1390 – 1970،(ب</w:t>
      </w:r>
      <w:r w:rsidR="005669B9" w:rsidRPr="00530A6C">
        <w:rPr>
          <w:rFonts w:ascii="Traditional Arabic" w:hAnsi="Traditional Arabic" w:cs="Traditional Arabic"/>
          <w:color w:val="000080"/>
          <w:sz w:val="44"/>
          <w:szCs w:val="44"/>
          <w:rtl/>
        </w:rPr>
        <w:t>تحقيق :</w:t>
      </w:r>
      <w:r w:rsidR="005669B9" w:rsidRPr="00530A6C">
        <w:rPr>
          <w:rFonts w:ascii="Traditional Arabic" w:hAnsi="Traditional Arabic" w:cs="Traditional Arabic"/>
          <w:color w:val="000000"/>
          <w:sz w:val="44"/>
          <w:szCs w:val="44"/>
          <w:rtl/>
        </w:rPr>
        <w:t xml:space="preserve"> د. محمد مصطفى الأعظمي)</w:t>
      </w:r>
      <w:r>
        <w:rPr>
          <w:rFonts w:ascii="Traditional Arabic" w:hAnsi="Traditional Arabic" w:cs="Traditional Arabic"/>
          <w:color w:val="000000"/>
          <w:sz w:val="44"/>
          <w:szCs w:val="44"/>
          <w:rtl/>
        </w:rPr>
        <w:t xml:space="preserve"> </w:t>
      </w:r>
    </w:p>
    <w:p w:rsidR="005669B9" w:rsidRPr="00530A6C" w:rsidRDefault="00530A6C" w:rsidP="00530A6C">
      <w:pPr>
        <w:pStyle w:val="FootnoteText"/>
        <w:jc w:val="highKashida"/>
        <w:rPr>
          <w:rFonts w:ascii="Traditional Arabic" w:hAnsi="Traditional Arabic" w:cs="Traditional Arabic"/>
          <w:sz w:val="44"/>
          <w:szCs w:val="44"/>
        </w:rPr>
      </w:pPr>
      <w:r>
        <w:rPr>
          <w:rFonts w:ascii="Traditional Arabic" w:hAnsi="Traditional Arabic" w:cs="Traditional Arabic" w:hint="cs"/>
          <w:sz w:val="44"/>
          <w:szCs w:val="44"/>
          <w:rtl/>
        </w:rPr>
        <w:t>4-</w:t>
      </w:r>
      <w:r w:rsidR="005669B9" w:rsidRPr="00530A6C">
        <w:rPr>
          <w:rFonts w:ascii="Traditional Arabic" w:hAnsi="Traditional Arabic" w:cs="Traditional Arabic"/>
          <w:sz w:val="44"/>
          <w:szCs w:val="44"/>
          <w:rtl/>
        </w:rPr>
        <w:t xml:space="preserve"> ابن ماجه، محمد بن يزيد القزويني، ا</w:t>
      </w:r>
      <w:r>
        <w:rPr>
          <w:rFonts w:ascii="Traditional Arabic" w:hAnsi="Traditional Arabic" w:cs="Traditional Arabic"/>
          <w:sz w:val="44"/>
          <w:szCs w:val="44"/>
          <w:rtl/>
        </w:rPr>
        <w:t>لسنن ، دار الفكر، بيروت</w:t>
      </w:r>
      <w:r>
        <w:rPr>
          <w:rFonts w:ascii="Traditional Arabic" w:hAnsi="Traditional Arabic" w:cs="Traditional Arabic" w:hint="cs"/>
          <w:sz w:val="44"/>
          <w:szCs w:val="44"/>
          <w:rtl/>
        </w:rPr>
        <w:t>.</w:t>
      </w:r>
    </w:p>
    <w:p w:rsidR="005669B9" w:rsidRPr="00530A6C" w:rsidRDefault="005E32AA" w:rsidP="005E32AA">
      <w:pPr>
        <w:autoSpaceDE w:val="0"/>
        <w:autoSpaceDN w:val="0"/>
        <w:adjustRightInd w:val="0"/>
        <w:spacing w:after="0" w:line="240" w:lineRule="auto"/>
        <w:jc w:val="highKashida"/>
        <w:rPr>
          <w:rFonts w:ascii="Traditional Arabic" w:hAnsi="Traditional Arabic" w:cs="Traditional Arabic"/>
          <w:sz w:val="44"/>
          <w:szCs w:val="44"/>
        </w:rPr>
      </w:pPr>
      <w:r>
        <w:rPr>
          <w:rFonts w:ascii="Traditional Arabic" w:hAnsi="Traditional Arabic" w:cs="Traditional Arabic" w:hint="cs"/>
          <w:color w:val="000000"/>
          <w:sz w:val="44"/>
          <w:szCs w:val="44"/>
          <w:rtl/>
        </w:rPr>
        <w:t xml:space="preserve"> 5- </w:t>
      </w:r>
      <w:r w:rsidR="005669B9" w:rsidRPr="00530A6C">
        <w:rPr>
          <w:rFonts w:ascii="Traditional Arabic" w:hAnsi="Traditional Arabic" w:cs="Traditional Arabic"/>
          <w:color w:val="000000"/>
          <w:sz w:val="44"/>
          <w:szCs w:val="44"/>
          <w:rtl/>
        </w:rPr>
        <w:t xml:space="preserve">ابن مفلح،شمس الدين المقدسي، </w:t>
      </w:r>
      <w:r w:rsidR="005669B9" w:rsidRPr="00530A6C">
        <w:rPr>
          <w:rFonts w:ascii="Traditional Arabic" w:hAnsi="Traditional Arabic" w:cs="Traditional Arabic"/>
          <w:b/>
          <w:bCs/>
          <w:color w:val="000000"/>
          <w:sz w:val="44"/>
          <w:szCs w:val="44"/>
          <w:rtl/>
        </w:rPr>
        <w:t>الآداب الشرعية</w:t>
      </w:r>
      <w:r w:rsidR="005669B9" w:rsidRPr="00530A6C">
        <w:rPr>
          <w:rFonts w:ascii="Traditional Arabic" w:hAnsi="Traditional Arabic" w:cs="Traditional Arabic"/>
          <w:color w:val="000000"/>
          <w:sz w:val="44"/>
          <w:szCs w:val="44"/>
          <w:rtl/>
        </w:rPr>
        <w:t>.</w:t>
      </w:r>
    </w:p>
    <w:p w:rsidR="005669B9" w:rsidRPr="00530A6C" w:rsidRDefault="005E32AA" w:rsidP="00530A6C">
      <w:pPr>
        <w:pStyle w:val="FootnoteText"/>
        <w:jc w:val="highKashida"/>
        <w:rPr>
          <w:rFonts w:ascii="Traditional Arabic" w:hAnsi="Traditional Arabic" w:cs="Traditional Arabic"/>
          <w:sz w:val="44"/>
          <w:szCs w:val="44"/>
        </w:rPr>
      </w:pPr>
      <w:r>
        <w:rPr>
          <w:rFonts w:ascii="Traditional Arabic" w:hAnsi="Traditional Arabic" w:cs="Traditional Arabic" w:hint="cs"/>
          <w:sz w:val="44"/>
          <w:szCs w:val="44"/>
          <w:rtl/>
        </w:rPr>
        <w:t>6-</w:t>
      </w:r>
      <w:r w:rsidR="005669B9" w:rsidRPr="00530A6C">
        <w:rPr>
          <w:rFonts w:ascii="Traditional Arabic" w:hAnsi="Traditional Arabic" w:cs="Traditional Arabic"/>
          <w:sz w:val="44"/>
          <w:szCs w:val="44"/>
          <w:rtl/>
        </w:rPr>
        <w:t xml:space="preserve">  ابن القيم الجوزية، </w:t>
      </w:r>
      <w:r w:rsidR="005669B9" w:rsidRPr="00530A6C">
        <w:rPr>
          <w:rFonts w:ascii="Traditional Arabic" w:hAnsi="Traditional Arabic" w:cs="Traditional Arabic"/>
          <w:b/>
          <w:bCs/>
          <w:sz w:val="44"/>
          <w:szCs w:val="44"/>
          <w:rtl/>
        </w:rPr>
        <w:t>إعلام الموقعين عن رب العالمين</w:t>
      </w:r>
      <w:r w:rsidR="005669B9" w:rsidRPr="00530A6C">
        <w:rPr>
          <w:rFonts w:ascii="Traditional Arabic" w:hAnsi="Traditional Arabic" w:cs="Traditional Arabic"/>
          <w:sz w:val="44"/>
          <w:szCs w:val="44"/>
          <w:rtl/>
        </w:rPr>
        <w:t>،دار الجيل - بيروت ، 1973</w:t>
      </w:r>
      <w:r w:rsidR="00530A6C">
        <w:rPr>
          <w:rFonts w:ascii="Traditional Arabic" w:hAnsi="Traditional Arabic" w:cs="Traditional Arabic" w:hint="cs"/>
          <w:sz w:val="44"/>
          <w:szCs w:val="44"/>
          <w:rtl/>
        </w:rPr>
        <w:t>،( ب</w:t>
      </w:r>
      <w:r w:rsidR="005669B9" w:rsidRPr="00530A6C">
        <w:rPr>
          <w:rFonts w:ascii="Traditional Arabic" w:hAnsi="Traditional Arabic" w:cs="Traditional Arabic"/>
          <w:sz w:val="44"/>
          <w:szCs w:val="44"/>
          <w:rtl/>
        </w:rPr>
        <w:t>تحقيق : طه عبد الرءوف سعد</w:t>
      </w:r>
      <w:r w:rsidR="00530A6C">
        <w:rPr>
          <w:rFonts w:ascii="Traditional Arabic" w:hAnsi="Traditional Arabic" w:cs="Traditional Arabic" w:hint="cs"/>
          <w:sz w:val="44"/>
          <w:szCs w:val="44"/>
          <w:rtl/>
        </w:rPr>
        <w:t>)</w:t>
      </w:r>
    </w:p>
    <w:p w:rsidR="005669B9" w:rsidRPr="00530A6C" w:rsidRDefault="005669B9" w:rsidP="00530A6C">
      <w:pPr>
        <w:autoSpaceDE w:val="0"/>
        <w:autoSpaceDN w:val="0"/>
        <w:adjustRightInd w:val="0"/>
        <w:spacing w:after="0" w:line="240" w:lineRule="auto"/>
        <w:jc w:val="highKashida"/>
        <w:rPr>
          <w:rFonts w:ascii="Traditional Arabic" w:hAnsi="Traditional Arabic" w:cs="Traditional Arabic"/>
          <w:color w:val="000080"/>
          <w:sz w:val="44"/>
          <w:szCs w:val="44"/>
          <w:rtl/>
        </w:rPr>
      </w:pPr>
    </w:p>
    <w:p w:rsidR="005669B9" w:rsidRPr="00530A6C" w:rsidRDefault="00530A6C" w:rsidP="00530A6C">
      <w:pPr>
        <w:pStyle w:val="FootnoteText"/>
        <w:jc w:val="highKashida"/>
        <w:rPr>
          <w:rFonts w:ascii="Traditional Arabic" w:hAnsi="Traditional Arabic" w:cs="Traditional Arabic"/>
          <w:sz w:val="44"/>
          <w:szCs w:val="44"/>
        </w:rPr>
      </w:pPr>
      <w:r>
        <w:rPr>
          <w:rFonts w:ascii="Traditional Arabic" w:hAnsi="Traditional Arabic" w:cs="Traditional Arabic" w:hint="cs"/>
          <w:sz w:val="44"/>
          <w:szCs w:val="44"/>
          <w:rtl/>
        </w:rPr>
        <w:lastRenderedPageBreak/>
        <w:t>7-</w:t>
      </w:r>
      <w:r w:rsidR="005E32AA">
        <w:rPr>
          <w:rFonts w:ascii="Traditional Arabic" w:hAnsi="Traditional Arabic" w:cs="Traditional Arabic" w:hint="cs"/>
          <w:sz w:val="44"/>
          <w:szCs w:val="44"/>
          <w:rtl/>
        </w:rPr>
        <w:t xml:space="preserve"> </w:t>
      </w:r>
      <w:r w:rsidR="005669B9" w:rsidRPr="00530A6C">
        <w:rPr>
          <w:rFonts w:ascii="Traditional Arabic" w:hAnsi="Traditional Arabic" w:cs="Traditional Arabic"/>
          <w:sz w:val="44"/>
          <w:szCs w:val="44"/>
          <w:rtl/>
        </w:rPr>
        <w:t xml:space="preserve">الألباني، محمد ناصر الدين، </w:t>
      </w:r>
      <w:r w:rsidR="005669B9" w:rsidRPr="00530A6C">
        <w:rPr>
          <w:rFonts w:ascii="Traditional Arabic" w:hAnsi="Traditional Arabic" w:cs="Traditional Arabic"/>
          <w:b/>
          <w:bCs/>
          <w:sz w:val="44"/>
          <w:szCs w:val="44"/>
          <w:rtl/>
        </w:rPr>
        <w:t>صحيح الترغيب والترهيب</w:t>
      </w:r>
      <w:r w:rsidR="005669B9" w:rsidRPr="00530A6C">
        <w:rPr>
          <w:rFonts w:ascii="Traditional Arabic" w:hAnsi="Traditional Arabic" w:cs="Traditional Arabic"/>
          <w:sz w:val="44"/>
          <w:szCs w:val="44"/>
          <w:rtl/>
        </w:rPr>
        <w:t>، دار المعارف، الرياض، ط5، بدون تاريخ،ج2/ص255</w:t>
      </w:r>
    </w:p>
    <w:p w:rsidR="005669B9" w:rsidRPr="00530A6C" w:rsidRDefault="005E32AA" w:rsidP="00530A6C">
      <w:pPr>
        <w:autoSpaceDE w:val="0"/>
        <w:autoSpaceDN w:val="0"/>
        <w:adjustRightInd w:val="0"/>
        <w:spacing w:after="0" w:line="240" w:lineRule="auto"/>
        <w:jc w:val="highKashida"/>
        <w:rPr>
          <w:rFonts w:ascii="Traditional Arabic" w:hAnsi="Traditional Arabic" w:cs="Traditional Arabic"/>
          <w:sz w:val="44"/>
          <w:szCs w:val="44"/>
        </w:rPr>
      </w:pPr>
      <w:r>
        <w:rPr>
          <w:rFonts w:ascii="Traditional Arabic" w:hAnsi="Traditional Arabic" w:cs="Traditional Arabic" w:hint="cs"/>
          <w:sz w:val="44"/>
          <w:szCs w:val="44"/>
          <w:rtl/>
        </w:rPr>
        <w:t xml:space="preserve">8- </w:t>
      </w:r>
      <w:r w:rsidR="005669B9" w:rsidRPr="00530A6C">
        <w:rPr>
          <w:rFonts w:ascii="Traditional Arabic" w:hAnsi="Traditional Arabic" w:cs="Traditional Arabic"/>
          <w:sz w:val="44"/>
          <w:szCs w:val="44"/>
          <w:rtl/>
        </w:rPr>
        <w:t xml:space="preserve">______________، </w:t>
      </w:r>
      <w:r w:rsidR="005669B9" w:rsidRPr="00530A6C">
        <w:rPr>
          <w:rFonts w:ascii="Traditional Arabic" w:hAnsi="Traditional Arabic" w:cs="Traditional Arabic"/>
          <w:b/>
          <w:bCs/>
          <w:sz w:val="44"/>
          <w:szCs w:val="44"/>
          <w:rtl/>
        </w:rPr>
        <w:t>صحيح الجامع الصغير وزياداته</w:t>
      </w:r>
      <w:r w:rsidR="005669B9" w:rsidRPr="00530A6C">
        <w:rPr>
          <w:rFonts w:ascii="Traditional Arabic" w:hAnsi="Traditional Arabic" w:cs="Traditional Arabic"/>
          <w:sz w:val="44"/>
          <w:szCs w:val="44"/>
          <w:rtl/>
        </w:rPr>
        <w:t>،المكتب الإسلامي</w:t>
      </w:r>
      <w:r w:rsidR="00530A6C">
        <w:rPr>
          <w:rFonts w:ascii="Traditional Arabic" w:hAnsi="Traditional Arabic" w:cs="Traditional Arabic" w:hint="cs"/>
          <w:sz w:val="44"/>
          <w:szCs w:val="44"/>
          <w:rtl/>
        </w:rPr>
        <w:t>،</w:t>
      </w:r>
      <w:r w:rsidR="005669B9" w:rsidRPr="00530A6C">
        <w:rPr>
          <w:rFonts w:ascii="Traditional Arabic" w:hAnsi="Traditional Arabic" w:cs="Traditional Arabic"/>
          <w:sz w:val="44"/>
          <w:szCs w:val="44"/>
          <w:rtl/>
        </w:rPr>
        <w:t>بيروت</w:t>
      </w:r>
      <w:r w:rsidR="00530A6C">
        <w:rPr>
          <w:rFonts w:ascii="Traditional Arabic" w:hAnsi="Traditional Arabic" w:cs="Traditional Arabic" w:hint="cs"/>
          <w:sz w:val="44"/>
          <w:szCs w:val="44"/>
          <w:rtl/>
        </w:rPr>
        <w:t>،</w:t>
      </w:r>
      <w:r w:rsidR="005669B9" w:rsidRPr="00530A6C">
        <w:rPr>
          <w:rFonts w:ascii="Traditional Arabic" w:hAnsi="Traditional Arabic" w:cs="Traditional Arabic"/>
          <w:sz w:val="44"/>
          <w:szCs w:val="44"/>
          <w:rtl/>
        </w:rPr>
        <w:t>الطبعة : الثالثة: 1408هـ ، 1988م</w:t>
      </w:r>
    </w:p>
    <w:p w:rsidR="00956688" w:rsidRPr="00530A6C" w:rsidRDefault="005E32AA" w:rsidP="00530A6C">
      <w:pPr>
        <w:pStyle w:val="FootnoteText"/>
        <w:jc w:val="highKashida"/>
        <w:rPr>
          <w:rFonts w:ascii="Traditional Arabic" w:hAnsi="Traditional Arabic" w:cs="Traditional Arabic"/>
          <w:sz w:val="44"/>
          <w:szCs w:val="44"/>
        </w:rPr>
      </w:pPr>
      <w:r>
        <w:rPr>
          <w:rFonts w:ascii="Traditional Arabic" w:hAnsi="Traditional Arabic" w:cs="Traditional Arabic" w:hint="cs"/>
          <w:sz w:val="44"/>
          <w:szCs w:val="44"/>
          <w:rtl/>
        </w:rPr>
        <w:t xml:space="preserve">9- </w:t>
      </w:r>
      <w:r w:rsidR="00956688" w:rsidRPr="00530A6C">
        <w:rPr>
          <w:rFonts w:ascii="Traditional Arabic" w:hAnsi="Traditional Arabic" w:cs="Traditional Arabic"/>
          <w:sz w:val="44"/>
          <w:szCs w:val="44"/>
          <w:rtl/>
        </w:rPr>
        <w:t xml:space="preserve"> الإلوري، آدم عبدالله، </w:t>
      </w:r>
      <w:r w:rsidR="00956688" w:rsidRPr="00530A6C">
        <w:rPr>
          <w:rFonts w:ascii="Traditional Arabic" w:hAnsi="Traditional Arabic" w:cs="Traditional Arabic"/>
          <w:b/>
          <w:bCs/>
          <w:sz w:val="44"/>
          <w:szCs w:val="44"/>
          <w:rtl/>
        </w:rPr>
        <w:t>الإسلام في نيجيريا والشيخ عثمان بن فوديو الفلاني</w:t>
      </w:r>
      <w:r w:rsidR="00956688" w:rsidRPr="00530A6C">
        <w:rPr>
          <w:rFonts w:ascii="Traditional Arabic" w:hAnsi="Traditional Arabic" w:cs="Traditional Arabic"/>
          <w:sz w:val="44"/>
          <w:szCs w:val="44"/>
          <w:rtl/>
        </w:rPr>
        <w:t>، ط2،ص32</w:t>
      </w:r>
    </w:p>
    <w:p w:rsidR="00956688" w:rsidRPr="00530A6C" w:rsidRDefault="005E32AA" w:rsidP="00530A6C">
      <w:pPr>
        <w:pStyle w:val="FootnoteText"/>
        <w:jc w:val="highKashida"/>
        <w:rPr>
          <w:rFonts w:ascii="Traditional Arabic" w:hAnsi="Traditional Arabic" w:cs="Traditional Arabic"/>
          <w:sz w:val="44"/>
          <w:szCs w:val="44"/>
          <w:rtl/>
        </w:rPr>
      </w:pPr>
      <w:r>
        <w:rPr>
          <w:rFonts w:ascii="Traditional Arabic" w:hAnsi="Traditional Arabic" w:cs="Traditional Arabic" w:hint="cs"/>
          <w:sz w:val="44"/>
          <w:szCs w:val="44"/>
          <w:rtl/>
        </w:rPr>
        <w:t xml:space="preserve">10- </w:t>
      </w:r>
      <w:r w:rsidR="00956688" w:rsidRPr="00530A6C">
        <w:rPr>
          <w:rStyle w:val="FootnoteReference"/>
          <w:rFonts w:ascii="Traditional Arabic" w:hAnsi="Traditional Arabic" w:cs="Traditional Arabic"/>
          <w:sz w:val="44"/>
          <w:szCs w:val="44"/>
          <w:rtl/>
        </w:rPr>
        <w:t>ا</w:t>
      </w:r>
      <w:r w:rsidR="00956688" w:rsidRPr="00530A6C">
        <w:rPr>
          <w:rFonts w:ascii="Traditional Arabic" w:hAnsi="Traditional Arabic" w:cs="Traditional Arabic"/>
          <w:sz w:val="44"/>
          <w:szCs w:val="44"/>
          <w:rtl/>
        </w:rPr>
        <w:t xml:space="preserve">لبخاري، محمد بن إسماعيل، </w:t>
      </w:r>
      <w:r w:rsidR="00956688" w:rsidRPr="00530A6C">
        <w:rPr>
          <w:rFonts w:ascii="Traditional Arabic" w:hAnsi="Traditional Arabic" w:cs="Traditional Arabic"/>
          <w:b/>
          <w:bCs/>
          <w:sz w:val="44"/>
          <w:szCs w:val="44"/>
          <w:rtl/>
        </w:rPr>
        <w:t>الجامع الصحيح المختصر</w:t>
      </w:r>
      <w:r w:rsidR="00956688" w:rsidRPr="00530A6C">
        <w:rPr>
          <w:rFonts w:ascii="Traditional Arabic" w:hAnsi="Traditional Arabic" w:cs="Traditional Arabic"/>
          <w:sz w:val="44"/>
          <w:szCs w:val="44"/>
          <w:rtl/>
        </w:rPr>
        <w:t>،دار الشعب - القاهرة</w:t>
      </w:r>
    </w:p>
    <w:p w:rsidR="00956688" w:rsidRPr="00530A6C" w:rsidRDefault="00956688" w:rsidP="00530A6C">
      <w:pPr>
        <w:pStyle w:val="FootnoteText"/>
        <w:jc w:val="highKashida"/>
        <w:rPr>
          <w:rFonts w:ascii="Traditional Arabic" w:hAnsi="Traditional Arabic" w:cs="Traditional Arabic"/>
          <w:sz w:val="44"/>
          <w:szCs w:val="44"/>
        </w:rPr>
      </w:pPr>
      <w:r w:rsidRPr="00530A6C">
        <w:rPr>
          <w:rFonts w:ascii="Traditional Arabic" w:hAnsi="Traditional Arabic" w:cs="Traditional Arabic"/>
          <w:sz w:val="44"/>
          <w:szCs w:val="44"/>
          <w:rtl/>
        </w:rPr>
        <w:t>الطبعة : الأولى ، 1407 - 1987</w:t>
      </w:r>
    </w:p>
    <w:p w:rsidR="002A4C0B" w:rsidRPr="00530A6C" w:rsidRDefault="005E32AA" w:rsidP="00530A6C">
      <w:pPr>
        <w:jc w:val="highKashida"/>
        <w:rPr>
          <w:rFonts w:ascii="Traditional Arabic" w:hAnsi="Traditional Arabic" w:cs="Traditional Arabic"/>
          <w:color w:val="000000"/>
          <w:sz w:val="44"/>
          <w:szCs w:val="44"/>
          <w:rtl/>
        </w:rPr>
      </w:pPr>
      <w:r>
        <w:rPr>
          <w:rFonts w:ascii="Traditional Arabic" w:hAnsi="Traditional Arabic" w:cs="Traditional Arabic" w:hint="cs"/>
          <w:color w:val="000000"/>
          <w:sz w:val="44"/>
          <w:szCs w:val="44"/>
          <w:rtl/>
        </w:rPr>
        <w:t xml:space="preserve">11- </w:t>
      </w:r>
      <w:r w:rsidR="00956688" w:rsidRPr="00530A6C">
        <w:rPr>
          <w:rFonts w:ascii="Traditional Arabic" w:hAnsi="Traditional Arabic" w:cs="Traditional Arabic"/>
          <w:color w:val="000000"/>
          <w:sz w:val="44"/>
          <w:szCs w:val="44"/>
          <w:rtl/>
        </w:rPr>
        <w:t xml:space="preserve">الترمذي، محمد بن عيسى السلمي، </w:t>
      </w:r>
      <w:r w:rsidR="00956688" w:rsidRPr="00530A6C">
        <w:rPr>
          <w:rFonts w:ascii="Traditional Arabic" w:hAnsi="Traditional Arabic" w:cs="Traditional Arabic"/>
          <w:b/>
          <w:bCs/>
          <w:color w:val="000000"/>
          <w:sz w:val="44"/>
          <w:szCs w:val="44"/>
          <w:rtl/>
        </w:rPr>
        <w:t>سنن الترمذي</w:t>
      </w:r>
      <w:r w:rsidR="00956688" w:rsidRPr="00530A6C">
        <w:rPr>
          <w:rFonts w:ascii="Traditional Arabic" w:hAnsi="Traditional Arabic" w:cs="Traditional Arabic"/>
          <w:color w:val="000000"/>
          <w:sz w:val="44"/>
          <w:szCs w:val="44"/>
          <w:rtl/>
        </w:rPr>
        <w:t xml:space="preserve">،دار إحياء التراث العربي – بيروت ،بدون تاريخ، </w:t>
      </w:r>
    </w:p>
    <w:p w:rsidR="00530A6C" w:rsidRPr="009B4272" w:rsidRDefault="005E32AA" w:rsidP="00530A6C">
      <w:pPr>
        <w:autoSpaceDE w:val="0"/>
        <w:autoSpaceDN w:val="0"/>
        <w:adjustRightInd w:val="0"/>
        <w:spacing w:after="0" w:line="240" w:lineRule="auto"/>
        <w:jc w:val="highKashida"/>
        <w:rPr>
          <w:rFonts w:ascii="Traditional Arabic" w:hAnsi="Traditional Arabic" w:cs="Traditional Arabic"/>
          <w:b/>
          <w:bCs/>
          <w:color w:val="000080"/>
          <w:sz w:val="44"/>
          <w:szCs w:val="44"/>
          <w:rtl/>
        </w:rPr>
      </w:pPr>
      <w:r>
        <w:rPr>
          <w:rFonts w:ascii="Traditional Arabic" w:hAnsi="Traditional Arabic" w:cs="Traditional Arabic" w:hint="cs"/>
          <w:sz w:val="44"/>
          <w:szCs w:val="44"/>
          <w:rtl/>
        </w:rPr>
        <w:t xml:space="preserve">12- </w:t>
      </w:r>
      <w:r w:rsidR="00530A6C" w:rsidRPr="00530A6C">
        <w:rPr>
          <w:rFonts w:ascii="Traditional Arabic" w:hAnsi="Traditional Arabic" w:cs="Traditional Arabic"/>
          <w:sz w:val="44"/>
          <w:szCs w:val="44"/>
          <w:rtl/>
        </w:rPr>
        <w:t xml:space="preserve"> </w:t>
      </w:r>
      <w:r w:rsidR="00530A6C" w:rsidRPr="00530A6C">
        <w:rPr>
          <w:rFonts w:ascii="Traditional Arabic" w:hAnsi="Traditional Arabic" w:cs="Traditional Arabic"/>
          <w:color w:val="000000"/>
          <w:sz w:val="44"/>
          <w:szCs w:val="44"/>
          <w:rtl/>
        </w:rPr>
        <w:t>جمال الدين عبد الرحمن بن علي بن محمد الجوزي ،</w:t>
      </w:r>
      <w:r w:rsidR="00530A6C" w:rsidRPr="00530A6C">
        <w:rPr>
          <w:rFonts w:ascii="Traditional Arabic" w:hAnsi="Traditional Arabic" w:cs="Traditional Arabic"/>
          <w:b/>
          <w:bCs/>
          <w:color w:val="000000"/>
          <w:sz w:val="44"/>
          <w:szCs w:val="44"/>
          <w:rtl/>
        </w:rPr>
        <w:t>زاد المسير في علم التفسير</w:t>
      </w:r>
      <w:r w:rsidR="00530A6C" w:rsidRPr="00530A6C">
        <w:rPr>
          <w:rFonts w:ascii="Traditional Arabic" w:hAnsi="Traditional Arabic" w:cs="Traditional Arabic"/>
          <w:color w:val="000000"/>
          <w:sz w:val="44"/>
          <w:szCs w:val="44"/>
          <w:rtl/>
        </w:rPr>
        <w:t>،</w:t>
      </w:r>
      <w:r w:rsidR="009B4272">
        <w:rPr>
          <w:rFonts w:ascii="Traditional Arabic" w:hAnsi="Traditional Arabic" w:cs="Traditional Arabic" w:hint="cs"/>
          <w:color w:val="000000"/>
          <w:sz w:val="44"/>
          <w:szCs w:val="44"/>
          <w:rtl/>
        </w:rPr>
        <w:t>(</w:t>
      </w:r>
      <w:r w:rsidR="009B4272" w:rsidRPr="009B4272">
        <w:rPr>
          <w:rFonts w:ascii="Traditional Arabic" w:hAnsi="Traditional Arabic" w:cs="Traditional Arabic" w:hint="cs"/>
          <w:color w:val="000000"/>
          <w:sz w:val="44"/>
          <w:szCs w:val="44"/>
          <w:rtl/>
        </w:rPr>
        <w:t>مرقم آليا في الشاملة</w:t>
      </w:r>
      <w:r w:rsidR="009B4272">
        <w:rPr>
          <w:rFonts w:ascii="Traditional Arabic" w:hAnsi="Traditional Arabic" w:cs="Traditional Arabic" w:hint="cs"/>
          <w:b/>
          <w:bCs/>
          <w:color w:val="000000"/>
          <w:sz w:val="44"/>
          <w:szCs w:val="44"/>
          <w:rtl/>
        </w:rPr>
        <w:t>)</w:t>
      </w:r>
    </w:p>
    <w:p w:rsidR="00530A6C" w:rsidRPr="00530A6C" w:rsidRDefault="005E32AA" w:rsidP="00530A6C">
      <w:pPr>
        <w:pStyle w:val="FootnoteText"/>
        <w:jc w:val="highKashida"/>
        <w:rPr>
          <w:rFonts w:ascii="Traditional Arabic" w:hAnsi="Traditional Arabic" w:cs="Traditional Arabic"/>
          <w:sz w:val="44"/>
          <w:szCs w:val="44"/>
        </w:rPr>
      </w:pPr>
      <w:r>
        <w:rPr>
          <w:rFonts w:ascii="Traditional Arabic" w:hAnsi="Traditional Arabic" w:cs="Traditional Arabic" w:hint="cs"/>
          <w:sz w:val="44"/>
          <w:szCs w:val="44"/>
          <w:rtl/>
        </w:rPr>
        <w:t>13 -</w:t>
      </w:r>
      <w:r w:rsidR="00530A6C" w:rsidRPr="00530A6C">
        <w:rPr>
          <w:rFonts w:ascii="Traditional Arabic" w:hAnsi="Traditional Arabic" w:cs="Traditional Arabic"/>
          <w:sz w:val="44"/>
          <w:szCs w:val="44"/>
          <w:rtl/>
        </w:rPr>
        <w:t xml:space="preserve">الزحيلي، وهبة بن مصطفى، </w:t>
      </w:r>
      <w:r w:rsidR="00530A6C" w:rsidRPr="00530A6C">
        <w:rPr>
          <w:rFonts w:ascii="Traditional Arabic" w:hAnsi="Traditional Arabic" w:cs="Traditional Arabic"/>
          <w:b/>
          <w:bCs/>
          <w:sz w:val="44"/>
          <w:szCs w:val="44"/>
          <w:rtl/>
        </w:rPr>
        <w:t>التفسير المنير في العقيدة والشريعة والمنهج</w:t>
      </w:r>
      <w:r w:rsidR="00530A6C" w:rsidRPr="00530A6C">
        <w:rPr>
          <w:rFonts w:ascii="Traditional Arabic" w:hAnsi="Traditional Arabic" w:cs="Traditional Arabic"/>
          <w:sz w:val="44"/>
          <w:szCs w:val="44"/>
          <w:rtl/>
        </w:rPr>
        <w:t>، دار الفكر ا</w:t>
      </w:r>
      <w:r>
        <w:rPr>
          <w:rFonts w:ascii="Traditional Arabic" w:hAnsi="Traditional Arabic" w:cs="Traditional Arabic"/>
          <w:sz w:val="44"/>
          <w:szCs w:val="44"/>
          <w:rtl/>
        </w:rPr>
        <w:t>لمعاصر، دمشق، ط2، 1418ه</w:t>
      </w:r>
      <w:r>
        <w:rPr>
          <w:rFonts w:ascii="Traditional Arabic" w:hAnsi="Traditional Arabic" w:cs="Traditional Arabic" w:hint="cs"/>
          <w:sz w:val="44"/>
          <w:szCs w:val="44"/>
          <w:rtl/>
        </w:rPr>
        <w:t>.</w:t>
      </w:r>
    </w:p>
    <w:p w:rsidR="00530A6C" w:rsidRPr="00530A6C" w:rsidRDefault="00530A6C" w:rsidP="00530A6C">
      <w:pPr>
        <w:pStyle w:val="FootnoteText"/>
        <w:jc w:val="highKashida"/>
        <w:rPr>
          <w:rFonts w:ascii="Traditional Arabic" w:hAnsi="Traditional Arabic" w:cs="Traditional Arabic"/>
          <w:sz w:val="44"/>
          <w:szCs w:val="44"/>
        </w:rPr>
      </w:pPr>
    </w:p>
    <w:p w:rsidR="00530A6C" w:rsidRPr="009B4272" w:rsidRDefault="005E32AA" w:rsidP="00530A6C">
      <w:pPr>
        <w:jc w:val="highKashida"/>
        <w:rPr>
          <w:rFonts w:ascii="Traditional Arabic" w:hAnsi="Traditional Arabic" w:cs="Traditional Arabic"/>
          <w:sz w:val="44"/>
          <w:szCs w:val="44"/>
          <w:rtl/>
        </w:rPr>
      </w:pPr>
      <w:r>
        <w:rPr>
          <w:rFonts w:ascii="Traditional Arabic" w:hAnsi="Traditional Arabic" w:cs="Traditional Arabic" w:hint="cs"/>
          <w:sz w:val="44"/>
          <w:szCs w:val="44"/>
          <w:rtl/>
        </w:rPr>
        <w:lastRenderedPageBreak/>
        <w:t xml:space="preserve">14- </w:t>
      </w:r>
      <w:r w:rsidR="00530A6C" w:rsidRPr="00530A6C">
        <w:rPr>
          <w:rFonts w:ascii="Traditional Arabic" w:hAnsi="Traditional Arabic" w:cs="Traditional Arabic"/>
          <w:sz w:val="44"/>
          <w:szCs w:val="44"/>
          <w:rtl/>
        </w:rPr>
        <w:t xml:space="preserve">الزحيلي، وهبة بن مصطفى، </w:t>
      </w:r>
      <w:r w:rsidR="00530A6C" w:rsidRPr="00530A6C">
        <w:rPr>
          <w:rFonts w:ascii="Traditional Arabic" w:hAnsi="Traditional Arabic" w:cs="Traditional Arabic"/>
          <w:b/>
          <w:bCs/>
          <w:sz w:val="44"/>
          <w:szCs w:val="44"/>
          <w:rtl/>
        </w:rPr>
        <w:t>التفسير الوسيط</w:t>
      </w:r>
      <w:r w:rsidR="00530A6C">
        <w:rPr>
          <w:rFonts w:ascii="Traditional Arabic" w:hAnsi="Traditional Arabic" w:cs="Traditional Arabic" w:hint="cs"/>
          <w:b/>
          <w:bCs/>
          <w:sz w:val="44"/>
          <w:szCs w:val="44"/>
          <w:rtl/>
        </w:rPr>
        <w:t>،</w:t>
      </w:r>
      <w:r w:rsidR="009B4272">
        <w:rPr>
          <w:rFonts w:ascii="Traditional Arabic" w:hAnsi="Traditional Arabic" w:cs="Traditional Arabic" w:hint="cs"/>
          <w:b/>
          <w:bCs/>
          <w:sz w:val="44"/>
          <w:szCs w:val="44"/>
          <w:rtl/>
        </w:rPr>
        <w:t xml:space="preserve"> (</w:t>
      </w:r>
      <w:r w:rsidR="009B4272">
        <w:rPr>
          <w:rFonts w:ascii="Traditional Arabic" w:hAnsi="Traditional Arabic" w:cs="Traditional Arabic" w:hint="cs"/>
          <w:sz w:val="44"/>
          <w:szCs w:val="44"/>
          <w:rtl/>
        </w:rPr>
        <w:t>مرقم آليا في المكتبة الشاملة)</w:t>
      </w:r>
    </w:p>
    <w:p w:rsidR="00530A6C" w:rsidRPr="00530A6C" w:rsidRDefault="005E32AA" w:rsidP="005E32AA">
      <w:pPr>
        <w:pStyle w:val="FootnoteText"/>
        <w:jc w:val="highKashida"/>
        <w:rPr>
          <w:rFonts w:ascii="Traditional Arabic" w:hAnsi="Traditional Arabic" w:cs="Traditional Arabic"/>
          <w:sz w:val="44"/>
          <w:szCs w:val="44"/>
        </w:rPr>
      </w:pPr>
      <w:r>
        <w:rPr>
          <w:rFonts w:ascii="Traditional Arabic" w:hAnsi="Traditional Arabic" w:cs="Traditional Arabic" w:hint="cs"/>
          <w:sz w:val="44"/>
          <w:szCs w:val="44"/>
          <w:rtl/>
        </w:rPr>
        <w:t xml:space="preserve">15- </w:t>
      </w:r>
      <w:r w:rsidR="00530A6C" w:rsidRPr="00530A6C">
        <w:rPr>
          <w:rFonts w:ascii="Traditional Arabic" w:hAnsi="Traditional Arabic" w:cs="Traditional Arabic"/>
          <w:sz w:val="44"/>
          <w:szCs w:val="44"/>
          <w:rtl/>
        </w:rPr>
        <w:t xml:space="preserve"> الشوكاني، محمد بن علي، </w:t>
      </w:r>
      <w:r w:rsidR="00530A6C" w:rsidRPr="00530A6C">
        <w:rPr>
          <w:rFonts w:ascii="Traditional Arabic" w:hAnsi="Traditional Arabic" w:cs="Traditional Arabic"/>
          <w:b/>
          <w:bCs/>
          <w:sz w:val="44"/>
          <w:szCs w:val="44"/>
          <w:rtl/>
        </w:rPr>
        <w:t>فتح القدير الجامع بين فني الرواية و الدراية من علم التفسير</w:t>
      </w:r>
      <w:r w:rsidR="00530A6C">
        <w:rPr>
          <w:rFonts w:ascii="Traditional Arabic" w:hAnsi="Traditional Arabic" w:cs="Traditional Arabic" w:hint="cs"/>
          <w:sz w:val="44"/>
          <w:szCs w:val="44"/>
          <w:rtl/>
        </w:rPr>
        <w:t>،</w:t>
      </w:r>
      <w:r w:rsidR="009B4272">
        <w:rPr>
          <w:rFonts w:ascii="Traditional Arabic" w:hAnsi="Traditional Arabic" w:cs="Traditional Arabic" w:hint="cs"/>
          <w:sz w:val="44"/>
          <w:szCs w:val="44"/>
          <w:rtl/>
        </w:rPr>
        <w:t xml:space="preserve"> دار ابن الجوزي، الرياض.</w:t>
      </w:r>
    </w:p>
    <w:p w:rsidR="00530A6C" w:rsidRPr="00530A6C" w:rsidRDefault="005E32AA" w:rsidP="009B4272">
      <w:pPr>
        <w:jc w:val="highKashida"/>
        <w:rPr>
          <w:rFonts w:ascii="Traditional Arabic" w:hAnsi="Traditional Arabic" w:cs="Traditional Arabic"/>
          <w:color w:val="000080"/>
          <w:sz w:val="44"/>
          <w:szCs w:val="44"/>
          <w:rtl/>
        </w:rPr>
      </w:pPr>
      <w:r>
        <w:rPr>
          <w:rFonts w:ascii="Traditional Arabic" w:hAnsi="Traditional Arabic" w:cs="Traditional Arabic" w:hint="cs"/>
          <w:color w:val="000000"/>
          <w:sz w:val="44"/>
          <w:szCs w:val="44"/>
          <w:rtl/>
        </w:rPr>
        <w:t xml:space="preserve">16- </w:t>
      </w:r>
      <w:r w:rsidR="00530A6C" w:rsidRPr="00530A6C">
        <w:rPr>
          <w:rFonts w:ascii="Traditional Arabic" w:hAnsi="Traditional Arabic" w:cs="Traditional Arabic"/>
          <w:color w:val="000000"/>
          <w:sz w:val="44"/>
          <w:szCs w:val="44"/>
          <w:rtl/>
        </w:rPr>
        <w:t>محمد فؤاد عبدالباقي،</w:t>
      </w:r>
      <w:r w:rsidR="00530A6C" w:rsidRPr="00530A6C">
        <w:rPr>
          <w:rFonts w:ascii="Traditional Arabic" w:hAnsi="Traditional Arabic" w:cs="Traditional Arabic"/>
          <w:b/>
          <w:bCs/>
          <w:color w:val="000000"/>
          <w:sz w:val="44"/>
          <w:szCs w:val="44"/>
          <w:rtl/>
        </w:rPr>
        <w:t>اللؤلؤ والمرجان فيما اتفق عليه الشيخان</w:t>
      </w:r>
      <w:r w:rsidR="00530A6C" w:rsidRPr="00530A6C">
        <w:rPr>
          <w:rFonts w:ascii="Traditional Arabic" w:hAnsi="Traditional Arabic" w:cs="Traditional Arabic"/>
          <w:color w:val="000000"/>
          <w:sz w:val="44"/>
          <w:szCs w:val="44"/>
          <w:rtl/>
        </w:rPr>
        <w:t>،دار الحديث ، القاهرة ،  1407 هـ - 1986 م</w:t>
      </w:r>
      <w:r w:rsidR="009B4272">
        <w:rPr>
          <w:rFonts w:ascii="Traditional Arabic" w:hAnsi="Traditional Arabic" w:cs="Traditional Arabic" w:hint="cs"/>
          <w:color w:val="000000"/>
          <w:sz w:val="44"/>
          <w:szCs w:val="44"/>
          <w:rtl/>
        </w:rPr>
        <w:t>.</w:t>
      </w:r>
      <w:r>
        <w:rPr>
          <w:rFonts w:ascii="Traditional Arabic" w:hAnsi="Traditional Arabic" w:cs="Traditional Arabic" w:hint="cs"/>
          <w:color w:val="000000"/>
          <w:sz w:val="44"/>
          <w:szCs w:val="44"/>
          <w:rtl/>
        </w:rPr>
        <w:t xml:space="preserve">17- </w:t>
      </w:r>
      <w:r w:rsidR="00530A6C" w:rsidRPr="00530A6C">
        <w:rPr>
          <w:rFonts w:ascii="Traditional Arabic" w:hAnsi="Traditional Arabic" w:cs="Traditional Arabic"/>
          <w:color w:val="000000"/>
          <w:sz w:val="44"/>
          <w:szCs w:val="44"/>
          <w:rtl/>
        </w:rPr>
        <w:t xml:space="preserve">النيسابوري، محمد بن عبدالله الحاكم، </w:t>
      </w:r>
      <w:r w:rsidR="00530A6C" w:rsidRPr="00530A6C">
        <w:rPr>
          <w:rFonts w:ascii="Traditional Arabic" w:hAnsi="Traditional Arabic" w:cs="Traditional Arabic"/>
          <w:b/>
          <w:bCs/>
          <w:color w:val="000000"/>
          <w:sz w:val="44"/>
          <w:szCs w:val="44"/>
          <w:rtl/>
        </w:rPr>
        <w:t>المستدرك على الصحيحين</w:t>
      </w:r>
      <w:r w:rsidR="00530A6C" w:rsidRPr="00530A6C">
        <w:rPr>
          <w:rFonts w:ascii="Traditional Arabic" w:hAnsi="Traditional Arabic" w:cs="Traditional Arabic"/>
          <w:color w:val="000000"/>
          <w:sz w:val="44"/>
          <w:szCs w:val="44"/>
          <w:rtl/>
        </w:rPr>
        <w:t>،</w:t>
      </w:r>
      <w:r w:rsidR="00530A6C" w:rsidRPr="00530A6C">
        <w:rPr>
          <w:rFonts w:ascii="Traditional Arabic" w:hAnsi="Traditional Arabic" w:cs="Traditional Arabic"/>
          <w:b/>
          <w:bCs/>
          <w:color w:val="000000"/>
          <w:sz w:val="44"/>
          <w:szCs w:val="44"/>
          <w:rtl/>
        </w:rPr>
        <w:t xml:space="preserve"> </w:t>
      </w:r>
      <w:r w:rsidR="00530A6C" w:rsidRPr="00530A6C">
        <w:rPr>
          <w:rFonts w:ascii="Traditional Arabic" w:hAnsi="Traditional Arabic" w:cs="Traditional Arabic"/>
          <w:color w:val="000000"/>
          <w:sz w:val="44"/>
          <w:szCs w:val="44"/>
          <w:rtl/>
        </w:rPr>
        <w:t xml:space="preserve">دار الكتب العلمية – بيروت،الطبعة الأولى ، 1411 </w:t>
      </w:r>
      <w:r w:rsidR="00530A6C">
        <w:rPr>
          <w:rFonts w:ascii="Traditional Arabic" w:hAnsi="Traditional Arabic" w:cs="Traditional Arabic"/>
          <w:color w:val="000000"/>
          <w:sz w:val="44"/>
          <w:szCs w:val="44"/>
          <w:rtl/>
        </w:rPr>
        <w:t>–</w:t>
      </w:r>
      <w:r w:rsidR="00530A6C" w:rsidRPr="00530A6C">
        <w:rPr>
          <w:rFonts w:ascii="Traditional Arabic" w:hAnsi="Traditional Arabic" w:cs="Traditional Arabic"/>
          <w:color w:val="000000"/>
          <w:sz w:val="44"/>
          <w:szCs w:val="44"/>
          <w:rtl/>
        </w:rPr>
        <w:t xml:space="preserve"> 1990</w:t>
      </w:r>
      <w:r w:rsidR="00530A6C">
        <w:rPr>
          <w:rFonts w:ascii="Traditional Arabic" w:hAnsi="Traditional Arabic" w:cs="Traditional Arabic" w:hint="cs"/>
          <w:color w:val="000000"/>
          <w:sz w:val="44"/>
          <w:szCs w:val="44"/>
          <w:rtl/>
        </w:rPr>
        <w:t>،</w:t>
      </w:r>
      <w:r w:rsidR="00530A6C" w:rsidRPr="00530A6C">
        <w:rPr>
          <w:rFonts w:ascii="Traditional Arabic" w:hAnsi="Traditional Arabic" w:cs="Traditional Arabic"/>
          <w:color w:val="000080"/>
          <w:sz w:val="44"/>
          <w:szCs w:val="44"/>
          <w:rtl/>
        </w:rPr>
        <w:t>(بتحقيق :</w:t>
      </w:r>
      <w:r w:rsidR="00530A6C" w:rsidRPr="00530A6C">
        <w:rPr>
          <w:rFonts w:ascii="Traditional Arabic" w:hAnsi="Traditional Arabic" w:cs="Traditional Arabic"/>
          <w:color w:val="000000"/>
          <w:sz w:val="44"/>
          <w:szCs w:val="44"/>
          <w:rtl/>
        </w:rPr>
        <w:t xml:space="preserve"> مصطفى عبد القادر عطا</w:t>
      </w:r>
      <w:r w:rsidR="00530A6C">
        <w:rPr>
          <w:rFonts w:ascii="Traditional Arabic" w:hAnsi="Traditional Arabic" w:cs="Traditional Arabic" w:hint="cs"/>
          <w:color w:val="000000"/>
          <w:sz w:val="44"/>
          <w:szCs w:val="44"/>
          <w:rtl/>
        </w:rPr>
        <w:t>)</w:t>
      </w:r>
      <w:r w:rsidR="009B4272">
        <w:rPr>
          <w:rFonts w:ascii="Traditional Arabic" w:hAnsi="Traditional Arabic" w:cs="Traditional Arabic" w:hint="cs"/>
          <w:color w:val="000000"/>
          <w:sz w:val="44"/>
          <w:szCs w:val="44"/>
          <w:rtl/>
        </w:rPr>
        <w:t>.</w:t>
      </w:r>
    </w:p>
    <w:p w:rsidR="005E32AA" w:rsidRPr="00530A6C" w:rsidRDefault="009B4272" w:rsidP="005E32AA">
      <w:pPr>
        <w:pStyle w:val="FootnoteText"/>
        <w:jc w:val="highKashida"/>
        <w:rPr>
          <w:rFonts w:ascii="Traditional Arabic" w:hAnsi="Traditional Arabic" w:cs="Traditional Arabic"/>
          <w:sz w:val="44"/>
          <w:szCs w:val="44"/>
        </w:rPr>
      </w:pPr>
      <w:r w:rsidRPr="009B4272">
        <w:rPr>
          <w:rFonts w:ascii="Traditional Arabic" w:hAnsi="Traditional Arabic" w:cs="Traditional Arabic" w:hint="cs"/>
          <w:sz w:val="44"/>
          <w:szCs w:val="44"/>
          <w:rtl/>
        </w:rPr>
        <w:t>17-</w:t>
      </w:r>
      <w:r>
        <w:rPr>
          <w:rFonts w:ascii="Traditional Arabic" w:hAnsi="Traditional Arabic" w:cs="Traditional Arabic" w:hint="cs"/>
          <w:b/>
          <w:bCs/>
          <w:sz w:val="44"/>
          <w:szCs w:val="44"/>
          <w:rtl/>
        </w:rPr>
        <w:t xml:space="preserve"> </w:t>
      </w:r>
      <w:r w:rsidR="005E32AA" w:rsidRPr="00530A6C">
        <w:rPr>
          <w:rFonts w:ascii="Traditional Arabic" w:hAnsi="Traditional Arabic" w:cs="Traditional Arabic"/>
          <w:b/>
          <w:bCs/>
          <w:sz w:val="44"/>
          <w:szCs w:val="44"/>
          <w:rtl/>
        </w:rPr>
        <w:t>الدور التعليمي والتربوي لإمام المسجد</w:t>
      </w:r>
      <w:r w:rsidR="005E32AA" w:rsidRPr="00530A6C">
        <w:rPr>
          <w:rFonts w:ascii="Traditional Arabic" w:hAnsi="Traditional Arabic" w:cs="Traditional Arabic"/>
          <w:sz w:val="44"/>
          <w:szCs w:val="44"/>
          <w:rtl/>
        </w:rPr>
        <w:t>،</w:t>
      </w:r>
      <w:r w:rsidR="005E32AA">
        <w:rPr>
          <w:rFonts w:ascii="Traditional Arabic" w:hAnsi="Traditional Arabic" w:cs="Traditional Arabic" w:hint="cs"/>
          <w:sz w:val="44"/>
          <w:szCs w:val="44"/>
          <w:rtl/>
        </w:rPr>
        <w:t>(مقال منشور بصفحة إمام المسجد، بدون تاريخ النشر)</w:t>
      </w:r>
    </w:p>
    <w:p w:rsidR="00530A6C" w:rsidRPr="005E32AA" w:rsidRDefault="00530A6C" w:rsidP="00530A6C">
      <w:pPr>
        <w:jc w:val="highKashida"/>
        <w:rPr>
          <w:rFonts w:ascii="Traditional Arabic" w:hAnsi="Traditional Arabic" w:cs="Traditional Arabic"/>
          <w:sz w:val="44"/>
          <w:szCs w:val="44"/>
        </w:rPr>
      </w:pPr>
    </w:p>
    <w:p w:rsidR="00530A6C" w:rsidRPr="00530A6C" w:rsidRDefault="00530A6C" w:rsidP="00530A6C">
      <w:pPr>
        <w:jc w:val="highKashida"/>
        <w:rPr>
          <w:rFonts w:ascii="Traditional Arabic" w:hAnsi="Traditional Arabic" w:cs="Traditional Arabic"/>
          <w:sz w:val="44"/>
          <w:szCs w:val="44"/>
        </w:rPr>
      </w:pPr>
    </w:p>
    <w:sectPr w:rsidR="00530A6C" w:rsidRPr="00530A6C" w:rsidSect="00AF0CE4">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0C48" w:rsidRDefault="00560C48" w:rsidP="002A4C0B">
      <w:pPr>
        <w:spacing w:after="0" w:line="240" w:lineRule="auto"/>
      </w:pPr>
      <w:r>
        <w:separator/>
      </w:r>
    </w:p>
  </w:endnote>
  <w:endnote w:type="continuationSeparator" w:id="1">
    <w:p w:rsidR="00560C48" w:rsidRDefault="00560C48" w:rsidP="002A4C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Traditional Arabic">
    <w:panose1 w:val="02020603050405020304"/>
    <w:charset w:val="00"/>
    <w:family w:val="roman"/>
    <w:pitch w:val="variable"/>
    <w:sig w:usb0="00002003" w:usb1="80000000" w:usb2="00000008" w:usb3="00000000" w:csb0="00000041" w:csb1="00000000"/>
  </w:font>
  <w:font w:name="QCF_BSML">
    <w:panose1 w:val="02000400000000000000"/>
    <w:charset w:val="00"/>
    <w:family w:val="auto"/>
    <w:pitch w:val="variable"/>
    <w:sig w:usb0="80002003" w:usb1="90000000" w:usb2="00000008" w:usb3="00000000" w:csb0="80000041" w:csb1="00000000"/>
  </w:font>
  <w:font w:name="QCF_P573">
    <w:panose1 w:val="02000400000000000000"/>
    <w:charset w:val="00"/>
    <w:family w:val="auto"/>
    <w:pitch w:val="variable"/>
    <w:sig w:usb0="80002003" w:usb1="90000000" w:usb2="00000008" w:usb3="00000000" w:csb0="80000041" w:csb1="00000000"/>
  </w:font>
  <w:font w:name="QCF_P189">
    <w:panose1 w:val="02000400000000000000"/>
    <w:charset w:val="00"/>
    <w:family w:val="auto"/>
    <w:pitch w:val="variable"/>
    <w:sig w:usb0="80002003" w:usb1="90000000" w:usb2="00000008" w:usb3="00000000" w:csb0="80000041" w:csb1="00000000"/>
  </w:font>
  <w:font w:name="QCF_P018">
    <w:panose1 w:val="02000400000000000000"/>
    <w:charset w:val="00"/>
    <w:family w:val="auto"/>
    <w:pitch w:val="variable"/>
    <w:sig w:usb0="80002003" w:usb1="90000000" w:usb2="00000008" w:usb3="00000000" w:csb0="80000041" w:csb1="00000000"/>
  </w:font>
  <w:font w:name="QCF_P337">
    <w:panose1 w:val="02000400000000000000"/>
    <w:charset w:val="00"/>
    <w:family w:val="auto"/>
    <w:pitch w:val="variable"/>
    <w:sig w:usb0="80002003" w:usb1="90000000" w:usb2="00000008" w:usb3="00000000" w:csb0="80000041" w:csb1="00000000"/>
  </w:font>
  <w:font w:name="QCF_P487">
    <w:panose1 w:val="02000400000000000000"/>
    <w:charset w:val="00"/>
    <w:family w:val="auto"/>
    <w:pitch w:val="variable"/>
    <w:sig w:usb0="80002003" w:usb1="90000000" w:usb2="00000008" w:usb3="00000000" w:csb0="80000041" w:csb1="00000000"/>
  </w:font>
  <w:font w:name="QCF_P154">
    <w:panose1 w:val="02000400000000000000"/>
    <w:charset w:val="00"/>
    <w:family w:val="auto"/>
    <w:pitch w:val="variable"/>
    <w:sig w:usb0="80002003" w:usb1="90000000" w:usb2="00000008" w:usb3="00000000" w:csb0="80000041" w:csb1="00000000"/>
  </w:font>
  <w:font w:name="QCF_P060">
    <w:panose1 w:val="02000400000000000000"/>
    <w:charset w:val="00"/>
    <w:family w:val="auto"/>
    <w:pitch w:val="variable"/>
    <w:sig w:usb0="80002003" w:usb1="90000000" w:usb2="00000008" w:usb3="00000000" w:csb0="80000041" w:csb1="00000000"/>
  </w:font>
  <w:font w:name="QCF_P150">
    <w:panose1 w:val="02000400000000000000"/>
    <w:charset w:val="00"/>
    <w:family w:val="auto"/>
    <w:pitch w:val="variable"/>
    <w:sig w:usb0="80002003" w:usb1="90000000" w:usb2="00000008" w:usb3="00000000" w:csb0="8000004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0C48" w:rsidRDefault="00560C48" w:rsidP="002A4C0B">
      <w:pPr>
        <w:spacing w:after="0" w:line="240" w:lineRule="auto"/>
      </w:pPr>
      <w:r>
        <w:separator/>
      </w:r>
    </w:p>
  </w:footnote>
  <w:footnote w:type="continuationSeparator" w:id="1">
    <w:p w:rsidR="00560C48" w:rsidRDefault="00560C48" w:rsidP="002A4C0B">
      <w:pPr>
        <w:spacing w:after="0" w:line="240" w:lineRule="auto"/>
      </w:pPr>
      <w:r>
        <w:continuationSeparator/>
      </w:r>
    </w:p>
  </w:footnote>
  <w:footnote w:id="2">
    <w:p w:rsidR="002A4C0B" w:rsidRPr="00E83CBB" w:rsidRDefault="002A4C0B" w:rsidP="002A4C0B">
      <w:pPr>
        <w:pStyle w:val="FootnoteText"/>
        <w:rPr>
          <w:rFonts w:ascii="Traditional Arabic" w:hAnsi="Traditional Arabic" w:cs="Traditional Arabic"/>
          <w:sz w:val="28"/>
          <w:szCs w:val="28"/>
        </w:rPr>
      </w:pPr>
      <w:r w:rsidRPr="00E83CBB">
        <w:rPr>
          <w:rStyle w:val="FootnoteReference"/>
          <w:rFonts w:ascii="Traditional Arabic" w:hAnsi="Traditional Arabic" w:cs="Traditional Arabic"/>
          <w:sz w:val="28"/>
          <w:szCs w:val="28"/>
        </w:rPr>
        <w:footnoteRef/>
      </w:r>
      <w:r w:rsidRPr="00E83CBB">
        <w:rPr>
          <w:rFonts w:ascii="Traditional Arabic" w:hAnsi="Traditional Arabic" w:cs="Traditional Arabic"/>
          <w:sz w:val="28"/>
          <w:szCs w:val="28"/>
          <w:rtl/>
        </w:rPr>
        <w:t xml:space="preserve">  الشوكاني، محمد بن علي، </w:t>
      </w:r>
      <w:r w:rsidRPr="00E83CBB">
        <w:rPr>
          <w:rFonts w:ascii="Traditional Arabic" w:hAnsi="Traditional Arabic" w:cs="Traditional Arabic"/>
          <w:b/>
          <w:bCs/>
          <w:sz w:val="28"/>
          <w:szCs w:val="28"/>
          <w:rtl/>
        </w:rPr>
        <w:t>فتح القدير الجامع بين فني الرواية و الدراية من علم التفسير</w:t>
      </w:r>
      <w:r w:rsidRPr="00E83CBB">
        <w:rPr>
          <w:rFonts w:ascii="Traditional Arabic" w:hAnsi="Traditional Arabic" w:cs="Traditional Arabic"/>
          <w:sz w:val="28"/>
          <w:szCs w:val="28"/>
          <w:rtl/>
        </w:rPr>
        <w:t>،</w:t>
      </w:r>
      <w:r w:rsidR="00BA3B3C">
        <w:rPr>
          <w:rFonts w:ascii="Traditional Arabic" w:hAnsi="Traditional Arabic" w:cs="Traditional Arabic" w:hint="cs"/>
          <w:sz w:val="28"/>
          <w:szCs w:val="28"/>
          <w:rtl/>
        </w:rPr>
        <w:t>ج2/ص189</w:t>
      </w:r>
    </w:p>
  </w:footnote>
  <w:footnote w:id="3">
    <w:p w:rsidR="002A4C0B" w:rsidRPr="009D6726" w:rsidRDefault="002A4C0B" w:rsidP="002A4C0B">
      <w:pPr>
        <w:autoSpaceDE w:val="0"/>
        <w:autoSpaceDN w:val="0"/>
        <w:adjustRightInd w:val="0"/>
        <w:spacing w:after="0" w:line="240" w:lineRule="auto"/>
        <w:jc w:val="highKashida"/>
        <w:rPr>
          <w:rFonts w:ascii="Traditional Arabic" w:hAnsi="Traditional Arabic" w:cs="Traditional Arabic"/>
          <w:color w:val="000080"/>
          <w:sz w:val="32"/>
          <w:szCs w:val="32"/>
          <w:rtl/>
        </w:rPr>
      </w:pPr>
      <w:r>
        <w:rPr>
          <w:rStyle w:val="FootnoteReference"/>
        </w:rPr>
        <w:footnoteRef/>
      </w:r>
      <w:r>
        <w:rPr>
          <w:rtl/>
        </w:rPr>
        <w:t xml:space="preserve"> </w:t>
      </w:r>
      <w:r w:rsidRPr="009D6726">
        <w:rPr>
          <w:rFonts w:ascii="Traditional Arabic" w:hAnsi="Traditional Arabic" w:cs="Traditional Arabic" w:hint="cs"/>
          <w:color w:val="000000"/>
          <w:sz w:val="32"/>
          <w:szCs w:val="32"/>
          <w:rtl/>
        </w:rPr>
        <w:t xml:space="preserve">ابن خزيمة، </w:t>
      </w:r>
      <w:r w:rsidRPr="009D6726">
        <w:rPr>
          <w:rFonts w:ascii="Traditional Arabic" w:hAnsi="Traditional Arabic" w:cs="Traditional Arabic"/>
          <w:color w:val="000000"/>
          <w:sz w:val="32"/>
          <w:szCs w:val="32"/>
          <w:rtl/>
        </w:rPr>
        <w:t>محمد بن إسحاق أبو بكر السلمي النيسابوري</w:t>
      </w:r>
      <w:r w:rsidRPr="009D6726">
        <w:rPr>
          <w:rFonts w:ascii="Traditional Arabic" w:hAnsi="Traditional Arabic" w:cs="Traditional Arabic" w:hint="cs"/>
          <w:color w:val="000000"/>
          <w:sz w:val="32"/>
          <w:szCs w:val="32"/>
          <w:rtl/>
        </w:rPr>
        <w:t xml:space="preserve">، </w:t>
      </w:r>
      <w:r w:rsidRPr="00A1736C">
        <w:rPr>
          <w:rFonts w:ascii="Traditional Arabic" w:hAnsi="Traditional Arabic" w:cs="Traditional Arabic"/>
          <w:b/>
          <w:bCs/>
          <w:color w:val="000000"/>
          <w:sz w:val="32"/>
          <w:szCs w:val="32"/>
          <w:rtl/>
        </w:rPr>
        <w:t>صحيح ابن خزيمة</w:t>
      </w:r>
      <w:r w:rsidRPr="009D6726">
        <w:rPr>
          <w:rFonts w:ascii="Traditional Arabic" w:hAnsi="Traditional Arabic" w:cs="Traditional Arabic" w:hint="cs"/>
          <w:color w:val="000000"/>
          <w:sz w:val="32"/>
          <w:szCs w:val="32"/>
          <w:rtl/>
        </w:rPr>
        <w:t>،</w:t>
      </w:r>
      <w:r w:rsidRPr="009D6726">
        <w:rPr>
          <w:rFonts w:ascii="Traditional Arabic" w:hAnsi="Traditional Arabic" w:cs="Traditional Arabic"/>
          <w:color w:val="000000"/>
          <w:sz w:val="32"/>
          <w:szCs w:val="32"/>
          <w:rtl/>
        </w:rPr>
        <w:t xml:space="preserve"> المكتب الإسلامي </w:t>
      </w:r>
      <w:r w:rsidRPr="009D6726">
        <w:rPr>
          <w:rFonts w:ascii="Traditional Arabic" w:hAnsi="Traditional Arabic" w:cs="Traditional Arabic" w:hint="cs"/>
          <w:color w:val="000000"/>
          <w:sz w:val="32"/>
          <w:szCs w:val="32"/>
          <w:rtl/>
        </w:rPr>
        <w:t>،</w:t>
      </w:r>
      <w:r w:rsidRPr="009D6726">
        <w:rPr>
          <w:rFonts w:ascii="Traditional Arabic" w:hAnsi="Traditional Arabic" w:cs="Traditional Arabic"/>
          <w:color w:val="000000"/>
          <w:sz w:val="32"/>
          <w:szCs w:val="32"/>
          <w:rtl/>
        </w:rPr>
        <w:t>بيروت ، 1390 – 1970</w:t>
      </w:r>
      <w:r w:rsidRPr="009D6726">
        <w:rPr>
          <w:rFonts w:ascii="Traditional Arabic" w:hAnsi="Traditional Arabic" w:cs="Traditional Arabic" w:hint="cs"/>
          <w:color w:val="000000"/>
          <w:sz w:val="32"/>
          <w:szCs w:val="32"/>
          <w:rtl/>
        </w:rPr>
        <w:t>،(ب</w:t>
      </w:r>
      <w:r w:rsidRPr="009D6726">
        <w:rPr>
          <w:rFonts w:ascii="Traditional Arabic" w:hAnsi="Traditional Arabic" w:cs="Traditional Arabic"/>
          <w:color w:val="000080"/>
          <w:sz w:val="32"/>
          <w:szCs w:val="32"/>
          <w:rtl/>
        </w:rPr>
        <w:t>تحقيق :</w:t>
      </w:r>
      <w:r w:rsidRPr="009D6726">
        <w:rPr>
          <w:rFonts w:ascii="Traditional Arabic" w:hAnsi="Traditional Arabic" w:cs="Traditional Arabic"/>
          <w:color w:val="000000"/>
          <w:sz w:val="32"/>
          <w:szCs w:val="32"/>
          <w:rtl/>
        </w:rPr>
        <w:t xml:space="preserve"> د. محمد مصطفى الأعظمي</w:t>
      </w:r>
      <w:r w:rsidRPr="009D6726">
        <w:rPr>
          <w:rFonts w:ascii="Traditional Arabic" w:hAnsi="Traditional Arabic" w:cs="Traditional Arabic" w:hint="cs"/>
          <w:color w:val="000000"/>
          <w:sz w:val="32"/>
          <w:szCs w:val="32"/>
          <w:rtl/>
        </w:rPr>
        <w:t>)</w:t>
      </w:r>
      <w:r>
        <w:rPr>
          <w:rFonts w:ascii="Traditional Arabic" w:hAnsi="Traditional Arabic" w:cs="Traditional Arabic" w:hint="cs"/>
          <w:color w:val="000000"/>
          <w:sz w:val="32"/>
          <w:szCs w:val="32"/>
          <w:rtl/>
        </w:rPr>
        <w:t xml:space="preserve"> ج2/ص281</w:t>
      </w:r>
    </w:p>
    <w:p w:rsidR="002A4C0B" w:rsidRDefault="002A4C0B" w:rsidP="002A4C0B">
      <w:pPr>
        <w:pStyle w:val="FootnoteText"/>
      </w:pPr>
    </w:p>
  </w:footnote>
  <w:footnote w:id="4">
    <w:p w:rsidR="002A4C0B" w:rsidRPr="00467422" w:rsidRDefault="002A4C0B" w:rsidP="002A4C0B">
      <w:pPr>
        <w:pStyle w:val="FootnoteText"/>
        <w:rPr>
          <w:rFonts w:ascii="Traditional Arabic" w:hAnsi="Traditional Arabic" w:cs="Traditional Arabic"/>
          <w:sz w:val="28"/>
          <w:szCs w:val="28"/>
        </w:rPr>
      </w:pPr>
      <w:r w:rsidRPr="00467422">
        <w:rPr>
          <w:rStyle w:val="FootnoteReference"/>
          <w:rFonts w:ascii="Traditional Arabic" w:hAnsi="Traditional Arabic" w:cs="Traditional Arabic"/>
          <w:sz w:val="28"/>
          <w:szCs w:val="28"/>
        </w:rPr>
        <w:footnoteRef/>
      </w:r>
      <w:r w:rsidRPr="00467422">
        <w:rPr>
          <w:rFonts w:ascii="Traditional Arabic" w:hAnsi="Traditional Arabic" w:cs="Traditional Arabic"/>
          <w:sz w:val="28"/>
          <w:szCs w:val="28"/>
          <w:rtl/>
        </w:rPr>
        <w:t xml:space="preserve">  الزحيلي، وهبة بن مصطفى، </w:t>
      </w:r>
      <w:r w:rsidRPr="00BA3B3C">
        <w:rPr>
          <w:rFonts w:ascii="Traditional Arabic" w:hAnsi="Traditional Arabic" w:cs="Traditional Arabic"/>
          <w:b/>
          <w:bCs/>
          <w:sz w:val="28"/>
          <w:szCs w:val="28"/>
          <w:rtl/>
        </w:rPr>
        <w:t>التفسير المنير في العقيدة والشريعة والمنهج</w:t>
      </w:r>
      <w:r w:rsidRPr="00467422">
        <w:rPr>
          <w:rFonts w:ascii="Traditional Arabic" w:hAnsi="Traditional Arabic" w:cs="Traditional Arabic"/>
          <w:sz w:val="28"/>
          <w:szCs w:val="28"/>
          <w:rtl/>
        </w:rPr>
        <w:t>، دار الفكر المعاصر، دمشق، ط2، 1418ه، ج1/ص281</w:t>
      </w:r>
    </w:p>
  </w:footnote>
  <w:footnote w:id="5">
    <w:p w:rsidR="002A4C0B" w:rsidRPr="009300EB" w:rsidRDefault="002A4C0B" w:rsidP="002A4C0B">
      <w:pPr>
        <w:pStyle w:val="FootnoteText"/>
        <w:rPr>
          <w:rFonts w:ascii="Traditional Arabic" w:hAnsi="Traditional Arabic" w:cs="Traditional Arabic"/>
          <w:sz w:val="28"/>
          <w:szCs w:val="28"/>
        </w:rPr>
      </w:pPr>
      <w:r w:rsidRPr="009300EB">
        <w:rPr>
          <w:rStyle w:val="FootnoteReference"/>
          <w:rFonts w:ascii="Traditional Arabic" w:hAnsi="Traditional Arabic" w:cs="Traditional Arabic"/>
          <w:sz w:val="28"/>
          <w:szCs w:val="28"/>
        </w:rPr>
        <w:footnoteRef/>
      </w:r>
      <w:r w:rsidRPr="009300EB">
        <w:rPr>
          <w:rFonts w:ascii="Traditional Arabic" w:hAnsi="Traditional Arabic" w:cs="Traditional Arabic"/>
          <w:sz w:val="28"/>
          <w:szCs w:val="28"/>
          <w:rtl/>
        </w:rPr>
        <w:t xml:space="preserve"> الألباني، محمد ناصر الدين، </w:t>
      </w:r>
      <w:r w:rsidRPr="008A2ECB">
        <w:rPr>
          <w:rFonts w:ascii="Traditional Arabic" w:hAnsi="Traditional Arabic" w:cs="Traditional Arabic"/>
          <w:b/>
          <w:bCs/>
          <w:sz w:val="28"/>
          <w:szCs w:val="28"/>
          <w:rtl/>
        </w:rPr>
        <w:t>صحيح الترغيب والترهيب</w:t>
      </w:r>
      <w:r w:rsidRPr="009300EB">
        <w:rPr>
          <w:rFonts w:ascii="Traditional Arabic" w:hAnsi="Traditional Arabic" w:cs="Traditional Arabic"/>
          <w:sz w:val="28"/>
          <w:szCs w:val="28"/>
          <w:rtl/>
        </w:rPr>
        <w:t>، دار المعارف، الرياض، ط5، بدون تاريخ،ج2/ص255</w:t>
      </w:r>
    </w:p>
  </w:footnote>
  <w:footnote w:id="6">
    <w:p w:rsidR="002A4C0B" w:rsidRPr="009300EB" w:rsidRDefault="002A4C0B" w:rsidP="002A4C0B">
      <w:pPr>
        <w:pStyle w:val="FootnoteText"/>
        <w:rPr>
          <w:rFonts w:ascii="Traditional Arabic" w:hAnsi="Traditional Arabic" w:cs="Traditional Arabic"/>
          <w:sz w:val="28"/>
          <w:szCs w:val="28"/>
        </w:rPr>
      </w:pPr>
      <w:r w:rsidRPr="009300EB">
        <w:rPr>
          <w:rStyle w:val="FootnoteReference"/>
          <w:rFonts w:ascii="Traditional Arabic" w:hAnsi="Traditional Arabic" w:cs="Traditional Arabic"/>
          <w:sz w:val="28"/>
          <w:szCs w:val="28"/>
        </w:rPr>
        <w:footnoteRef/>
      </w:r>
      <w:r w:rsidRPr="009300EB">
        <w:rPr>
          <w:rFonts w:ascii="Traditional Arabic" w:hAnsi="Traditional Arabic" w:cs="Traditional Arabic"/>
          <w:sz w:val="28"/>
          <w:szCs w:val="28"/>
          <w:rtl/>
        </w:rPr>
        <w:t xml:space="preserve"> ابن ماجه، محمد بن يزيد القزويني، السنن ، دار الفكر، بيروت، ج1/ص242</w:t>
      </w:r>
    </w:p>
  </w:footnote>
  <w:footnote w:id="7">
    <w:p w:rsidR="002A4C0B" w:rsidRPr="009300EB" w:rsidRDefault="002A4C0B" w:rsidP="002A4C0B">
      <w:pPr>
        <w:autoSpaceDE w:val="0"/>
        <w:autoSpaceDN w:val="0"/>
        <w:adjustRightInd w:val="0"/>
        <w:spacing w:after="0" w:line="240" w:lineRule="auto"/>
        <w:rPr>
          <w:rFonts w:ascii="Traditional Arabic" w:hAnsi="Traditional Arabic" w:cs="Traditional Arabic"/>
          <w:color w:val="000080"/>
          <w:sz w:val="28"/>
          <w:szCs w:val="28"/>
          <w:rtl/>
        </w:rPr>
      </w:pPr>
      <w:r w:rsidRPr="009300EB">
        <w:rPr>
          <w:rStyle w:val="FootnoteReference"/>
          <w:rFonts w:ascii="Traditional Arabic" w:hAnsi="Traditional Arabic" w:cs="Traditional Arabic"/>
          <w:sz w:val="28"/>
          <w:szCs w:val="28"/>
        </w:rPr>
        <w:footnoteRef/>
      </w:r>
      <w:r w:rsidRPr="009300EB">
        <w:rPr>
          <w:rFonts w:ascii="Traditional Arabic" w:hAnsi="Traditional Arabic" w:cs="Traditional Arabic"/>
          <w:sz w:val="28"/>
          <w:szCs w:val="28"/>
          <w:rtl/>
        </w:rPr>
        <w:t xml:space="preserve"> أخرجه الحاكم في المستدرك وقال عقب إخراجه للحديث:</w:t>
      </w:r>
      <w:r w:rsidRPr="009300EB">
        <w:rPr>
          <w:rFonts w:ascii="Traditional Arabic" w:hAnsi="Traditional Arabic" w:cs="Traditional Arabic"/>
          <w:color w:val="000000"/>
          <w:sz w:val="28"/>
          <w:szCs w:val="28"/>
          <w:rtl/>
        </w:rPr>
        <w:t xml:space="preserve"> هذا حديث صحيح على شرط الشيخين و لم يخرجاه انظر: النيسابوري، محمد بن عبدالله الحاكم، </w:t>
      </w:r>
      <w:r w:rsidRPr="009300EB">
        <w:rPr>
          <w:rFonts w:ascii="Traditional Arabic" w:hAnsi="Traditional Arabic" w:cs="Traditional Arabic"/>
          <w:b/>
          <w:bCs/>
          <w:color w:val="000000"/>
          <w:sz w:val="28"/>
          <w:szCs w:val="28"/>
          <w:rtl/>
        </w:rPr>
        <w:t>المستدرك على الصحيحين</w:t>
      </w:r>
      <w:r w:rsidRPr="009300EB">
        <w:rPr>
          <w:rFonts w:ascii="Traditional Arabic" w:hAnsi="Traditional Arabic" w:cs="Traditional Arabic"/>
          <w:color w:val="000000"/>
          <w:sz w:val="28"/>
          <w:szCs w:val="28"/>
          <w:rtl/>
        </w:rPr>
        <w:t>،</w:t>
      </w:r>
      <w:r w:rsidRPr="009300EB">
        <w:rPr>
          <w:rFonts w:ascii="Traditional Arabic" w:hAnsi="Traditional Arabic" w:cs="Traditional Arabic"/>
          <w:b/>
          <w:bCs/>
          <w:color w:val="000000"/>
          <w:sz w:val="28"/>
          <w:szCs w:val="28"/>
          <w:rtl/>
        </w:rPr>
        <w:t xml:space="preserve"> </w:t>
      </w:r>
      <w:r w:rsidRPr="009300EB">
        <w:rPr>
          <w:rFonts w:ascii="Traditional Arabic" w:hAnsi="Traditional Arabic" w:cs="Traditional Arabic"/>
          <w:color w:val="000000"/>
          <w:sz w:val="28"/>
          <w:szCs w:val="28"/>
          <w:rtl/>
        </w:rPr>
        <w:t>دار الكتب العلمية – بيروت،الطبعة الأولى ، 1411 - 1990</w:t>
      </w:r>
    </w:p>
    <w:p w:rsidR="002A4C0B" w:rsidRPr="009300EB" w:rsidRDefault="002A4C0B" w:rsidP="002A4C0B">
      <w:pPr>
        <w:autoSpaceDE w:val="0"/>
        <w:autoSpaceDN w:val="0"/>
        <w:adjustRightInd w:val="0"/>
        <w:spacing w:after="0" w:line="240" w:lineRule="auto"/>
        <w:rPr>
          <w:rFonts w:ascii="Traditional Arabic" w:hAnsi="Traditional Arabic" w:cs="Traditional Arabic"/>
          <w:color w:val="000080"/>
          <w:sz w:val="32"/>
          <w:szCs w:val="32"/>
          <w:rtl/>
        </w:rPr>
      </w:pPr>
      <w:r w:rsidRPr="009300EB">
        <w:rPr>
          <w:rFonts w:ascii="Traditional Arabic" w:hAnsi="Traditional Arabic" w:cs="Traditional Arabic"/>
          <w:color w:val="000080"/>
          <w:sz w:val="28"/>
          <w:szCs w:val="28"/>
          <w:rtl/>
        </w:rPr>
        <w:t>(بتحقيق :</w:t>
      </w:r>
      <w:r w:rsidRPr="009300EB">
        <w:rPr>
          <w:rFonts w:ascii="Traditional Arabic" w:hAnsi="Traditional Arabic" w:cs="Traditional Arabic"/>
          <w:color w:val="000000"/>
          <w:sz w:val="28"/>
          <w:szCs w:val="28"/>
          <w:rtl/>
        </w:rPr>
        <w:t xml:space="preserve"> مصطفى عبد القادر عطا)، ج1/ص331</w:t>
      </w:r>
    </w:p>
    <w:p w:rsidR="002A4C0B" w:rsidRPr="00B17C14" w:rsidRDefault="002A4C0B" w:rsidP="002A4C0B">
      <w:pPr>
        <w:autoSpaceDE w:val="0"/>
        <w:autoSpaceDN w:val="0"/>
        <w:adjustRightInd w:val="0"/>
        <w:spacing w:after="0" w:line="240" w:lineRule="auto"/>
        <w:jc w:val="highKashida"/>
        <w:rPr>
          <w:rFonts w:ascii="Traditional Arabic" w:hAnsi="Traditional Arabic" w:cs="Traditional Arabic"/>
          <w:color w:val="000000"/>
          <w:sz w:val="28"/>
          <w:szCs w:val="28"/>
          <w:rtl/>
        </w:rPr>
      </w:pPr>
    </w:p>
    <w:p w:rsidR="002A4C0B" w:rsidRDefault="002A4C0B" w:rsidP="002A4C0B">
      <w:pPr>
        <w:pStyle w:val="FootnoteText"/>
      </w:pPr>
    </w:p>
  </w:footnote>
  <w:footnote w:id="8">
    <w:p w:rsidR="002A4C0B" w:rsidRPr="008A2ECB" w:rsidRDefault="002A4C0B" w:rsidP="002A4C0B">
      <w:pPr>
        <w:autoSpaceDE w:val="0"/>
        <w:autoSpaceDN w:val="0"/>
        <w:adjustRightInd w:val="0"/>
        <w:spacing w:after="0" w:line="240" w:lineRule="auto"/>
        <w:rPr>
          <w:rFonts w:ascii="Traditional Arabic" w:hAnsi="Traditional Arabic" w:cs="Traditional Arabic"/>
          <w:color w:val="000000"/>
          <w:sz w:val="28"/>
          <w:szCs w:val="28"/>
          <w:rtl/>
        </w:rPr>
      </w:pPr>
      <w:r w:rsidRPr="008A2ECB">
        <w:rPr>
          <w:rStyle w:val="FootnoteReference"/>
          <w:rFonts w:ascii="Traditional Arabic" w:hAnsi="Traditional Arabic" w:cs="Traditional Arabic"/>
          <w:sz w:val="28"/>
          <w:szCs w:val="28"/>
        </w:rPr>
        <w:footnoteRef/>
      </w:r>
      <w:r w:rsidRPr="008A2ECB">
        <w:rPr>
          <w:rFonts w:ascii="Traditional Arabic" w:hAnsi="Traditional Arabic" w:cs="Traditional Arabic"/>
          <w:sz w:val="28"/>
          <w:szCs w:val="28"/>
          <w:rtl/>
        </w:rPr>
        <w:t xml:space="preserve">  هذا الحديث أخرجه البخاري، ومسلم والدارمي من حديث جابر رضي الله عنهما، ونصه عند البخاري:</w:t>
      </w:r>
      <w:r w:rsidRPr="008A2ECB">
        <w:rPr>
          <w:rFonts w:ascii="Traditional Arabic" w:hAnsi="Traditional Arabic" w:cs="Traditional Arabic"/>
          <w:color w:val="000000"/>
          <w:sz w:val="28"/>
          <w:szCs w:val="28"/>
          <w:rtl/>
        </w:rPr>
        <w:t xml:space="preserve"> ( أعطيت خمسا لم يعطهن أحد قبلي : نصرت بالرعب مسيرة شهر وجعلت لي الأرض مسجدا </w:t>
      </w:r>
      <w:r w:rsidRPr="008A2ECB">
        <w:rPr>
          <w:rFonts w:ascii="Traditional Arabic" w:hAnsi="Traditional Arabic" w:cs="Traditional Arabic"/>
          <w:color w:val="FF0000"/>
          <w:sz w:val="28"/>
          <w:szCs w:val="28"/>
          <w:rtl/>
        </w:rPr>
        <w:t>وطهورا</w:t>
      </w:r>
      <w:r w:rsidRPr="008A2ECB">
        <w:rPr>
          <w:rFonts w:ascii="Traditional Arabic" w:hAnsi="Traditional Arabic" w:cs="Traditional Arabic"/>
          <w:color w:val="000000"/>
          <w:sz w:val="28"/>
          <w:szCs w:val="28"/>
          <w:rtl/>
        </w:rPr>
        <w:t xml:space="preserve"> فأيما رجل من أمتي أدركته الصلاة فليصل وأحلت لي الغنائم ولم تحل لأحد قبلي وأعطيت الشفاعة وكان النبي يبعث إلى قومه خاصة وبعثت إلى الناس عامة ) </w:t>
      </w:r>
    </w:p>
    <w:p w:rsidR="002A4C0B" w:rsidRPr="0009004A" w:rsidRDefault="002A4C0B" w:rsidP="002A4C0B">
      <w:pPr>
        <w:rPr>
          <w:sz w:val="28"/>
          <w:szCs w:val="28"/>
        </w:rPr>
      </w:pPr>
    </w:p>
    <w:p w:rsidR="002A4C0B" w:rsidRPr="0009686F" w:rsidRDefault="002A4C0B" w:rsidP="002A4C0B">
      <w:pPr>
        <w:pStyle w:val="FootnoteText"/>
      </w:pPr>
    </w:p>
  </w:footnote>
  <w:footnote w:id="9">
    <w:p w:rsidR="002A4C0B" w:rsidRPr="00B37562" w:rsidRDefault="002A4C0B" w:rsidP="002A4C0B">
      <w:pPr>
        <w:pStyle w:val="FootnoteText"/>
      </w:pPr>
      <w:r>
        <w:rPr>
          <w:rStyle w:val="FootnoteReference"/>
        </w:rPr>
        <w:footnoteRef/>
      </w:r>
      <w:r>
        <w:rPr>
          <w:rtl/>
        </w:rPr>
        <w:t xml:space="preserve"> </w:t>
      </w:r>
      <w:r w:rsidRPr="006C0080">
        <w:rPr>
          <w:rFonts w:ascii="Traditional Arabic" w:hAnsi="Traditional Arabic" w:cs="Traditional Arabic"/>
          <w:sz w:val="28"/>
          <w:szCs w:val="28"/>
          <w:rtl/>
        </w:rPr>
        <w:t xml:space="preserve">الزحيلي، وهبة بن مصطفى، </w:t>
      </w:r>
      <w:r w:rsidRPr="006C0080">
        <w:rPr>
          <w:rFonts w:ascii="Traditional Arabic" w:hAnsi="Traditional Arabic" w:cs="Traditional Arabic"/>
          <w:b/>
          <w:bCs/>
          <w:sz w:val="28"/>
          <w:szCs w:val="28"/>
          <w:rtl/>
        </w:rPr>
        <w:t>التفسير الوسيط</w:t>
      </w:r>
      <w:r w:rsidRPr="006C0080">
        <w:rPr>
          <w:rFonts w:ascii="Traditional Arabic" w:hAnsi="Traditional Arabic" w:cs="Traditional Arabic"/>
          <w:sz w:val="28"/>
          <w:szCs w:val="28"/>
          <w:rtl/>
        </w:rPr>
        <w:t>،ج2/ص1651</w:t>
      </w:r>
    </w:p>
  </w:footnote>
  <w:footnote w:id="10">
    <w:p w:rsidR="002A4C0B" w:rsidRPr="008349BC" w:rsidRDefault="002A4C0B" w:rsidP="002A4C0B">
      <w:pPr>
        <w:pStyle w:val="FootnoteText"/>
        <w:jc w:val="highKashida"/>
        <w:rPr>
          <w:rFonts w:ascii="Traditional Arabic" w:hAnsi="Traditional Arabic" w:cs="Traditional Arabic"/>
          <w:sz w:val="28"/>
          <w:szCs w:val="28"/>
        </w:rPr>
      </w:pPr>
      <w:r w:rsidRPr="008349BC">
        <w:rPr>
          <w:rStyle w:val="FootnoteReference"/>
          <w:rFonts w:ascii="Traditional Arabic" w:hAnsi="Traditional Arabic" w:cs="Traditional Arabic"/>
          <w:sz w:val="28"/>
          <w:szCs w:val="28"/>
        </w:rPr>
        <w:footnoteRef/>
      </w:r>
      <w:r w:rsidRPr="008349BC">
        <w:rPr>
          <w:rFonts w:ascii="Traditional Arabic" w:hAnsi="Traditional Arabic" w:cs="Traditional Arabic"/>
          <w:sz w:val="28"/>
          <w:szCs w:val="28"/>
          <w:rtl/>
        </w:rPr>
        <w:t xml:space="preserve">  ابن تيمية، أحمد بن عبد الحليم الحراني، </w:t>
      </w:r>
      <w:r w:rsidRPr="008349BC">
        <w:rPr>
          <w:rFonts w:ascii="Traditional Arabic" w:hAnsi="Traditional Arabic" w:cs="Traditional Arabic"/>
          <w:b/>
          <w:bCs/>
          <w:sz w:val="28"/>
          <w:szCs w:val="28"/>
          <w:rtl/>
        </w:rPr>
        <w:t>الفتاوى الكبرى</w:t>
      </w:r>
      <w:r w:rsidRPr="008349BC">
        <w:rPr>
          <w:rFonts w:ascii="Traditional Arabic" w:hAnsi="Traditional Arabic" w:cs="Traditional Arabic"/>
          <w:sz w:val="28"/>
          <w:szCs w:val="28"/>
          <w:rtl/>
        </w:rPr>
        <w:t>،ج5/ص118</w:t>
      </w:r>
    </w:p>
  </w:footnote>
  <w:footnote w:id="11">
    <w:p w:rsidR="002A4C0B" w:rsidRPr="002B1BA3" w:rsidRDefault="002A4C0B" w:rsidP="002A4C0B">
      <w:pPr>
        <w:pStyle w:val="FootnoteText"/>
        <w:rPr>
          <w:rFonts w:ascii="Traditional Arabic" w:hAnsi="Traditional Arabic" w:cs="Traditional Arabic"/>
          <w:sz w:val="28"/>
          <w:szCs w:val="28"/>
        </w:rPr>
      </w:pPr>
      <w:r w:rsidRPr="002B1BA3">
        <w:rPr>
          <w:rStyle w:val="FootnoteReference"/>
          <w:rFonts w:ascii="Traditional Arabic" w:hAnsi="Traditional Arabic" w:cs="Traditional Arabic"/>
          <w:sz w:val="28"/>
          <w:szCs w:val="28"/>
        </w:rPr>
        <w:footnoteRef/>
      </w:r>
      <w:r w:rsidRPr="002B1BA3">
        <w:rPr>
          <w:rFonts w:ascii="Traditional Arabic" w:hAnsi="Traditional Arabic" w:cs="Traditional Arabic"/>
          <w:sz w:val="28"/>
          <w:szCs w:val="28"/>
          <w:rtl/>
        </w:rPr>
        <w:t xml:space="preserve"> الإلوري، آدم عبدالله، </w:t>
      </w:r>
      <w:r w:rsidRPr="002B1BA3">
        <w:rPr>
          <w:rFonts w:ascii="Traditional Arabic" w:hAnsi="Traditional Arabic" w:cs="Traditional Arabic"/>
          <w:b/>
          <w:bCs/>
          <w:sz w:val="28"/>
          <w:szCs w:val="28"/>
          <w:rtl/>
        </w:rPr>
        <w:t>الإسلام في نيجيريا والشيخ عثمان بن فوديو الفلاني</w:t>
      </w:r>
      <w:r w:rsidRPr="002B1BA3">
        <w:rPr>
          <w:rFonts w:ascii="Traditional Arabic" w:hAnsi="Traditional Arabic" w:cs="Traditional Arabic"/>
          <w:sz w:val="28"/>
          <w:szCs w:val="28"/>
          <w:rtl/>
        </w:rPr>
        <w:t>، ط2،ص32</w:t>
      </w:r>
    </w:p>
  </w:footnote>
  <w:footnote w:id="12">
    <w:p w:rsidR="002A4C0B" w:rsidRPr="00463487" w:rsidRDefault="002A4C0B" w:rsidP="002A4C0B">
      <w:pPr>
        <w:autoSpaceDE w:val="0"/>
        <w:autoSpaceDN w:val="0"/>
        <w:adjustRightInd w:val="0"/>
        <w:spacing w:after="0" w:line="240" w:lineRule="auto"/>
        <w:jc w:val="highKashida"/>
        <w:rPr>
          <w:sz w:val="28"/>
          <w:szCs w:val="28"/>
        </w:rPr>
      </w:pPr>
      <w:r>
        <w:rPr>
          <w:rStyle w:val="FootnoteReference"/>
        </w:rPr>
        <w:footnoteRef/>
      </w:r>
      <w:r>
        <w:rPr>
          <w:rtl/>
        </w:rPr>
        <w:t xml:space="preserve"> </w:t>
      </w:r>
      <w:r w:rsidRPr="00463487">
        <w:rPr>
          <w:rFonts w:ascii="Traditional Arabic" w:hAnsi="Traditional Arabic" w:cs="Traditional Arabic"/>
          <w:color w:val="000000"/>
          <w:sz w:val="28"/>
          <w:szCs w:val="28"/>
          <w:rtl/>
        </w:rPr>
        <w:t>رو</w:t>
      </w:r>
      <w:r>
        <w:rPr>
          <w:rFonts w:ascii="Traditional Arabic" w:hAnsi="Traditional Arabic" w:cs="Traditional Arabic" w:hint="cs"/>
          <w:color w:val="000000"/>
          <w:sz w:val="28"/>
          <w:szCs w:val="28"/>
          <w:rtl/>
        </w:rPr>
        <w:t>اه</w:t>
      </w:r>
      <w:r w:rsidRPr="00463487">
        <w:rPr>
          <w:rFonts w:ascii="Traditional Arabic" w:hAnsi="Traditional Arabic" w:cs="Traditional Arabic"/>
          <w:color w:val="000000"/>
          <w:sz w:val="28"/>
          <w:szCs w:val="28"/>
          <w:rtl/>
        </w:rPr>
        <w:t xml:space="preserve"> الخلال بإسناد صحيح عن عمر قال </w:t>
      </w:r>
      <w:r>
        <w:rPr>
          <w:rFonts w:ascii="Traditional Arabic" w:hAnsi="Traditional Arabic" w:cs="Traditional Arabic" w:hint="cs"/>
          <w:color w:val="000000"/>
          <w:sz w:val="28"/>
          <w:szCs w:val="28"/>
          <w:rtl/>
        </w:rPr>
        <w:t xml:space="preserve">: </w:t>
      </w:r>
      <w:r w:rsidRPr="00463487">
        <w:rPr>
          <w:rFonts w:ascii="Traditional Arabic" w:hAnsi="Traditional Arabic" w:cs="Traditional Arabic"/>
          <w:color w:val="000000"/>
          <w:sz w:val="28"/>
          <w:szCs w:val="28"/>
          <w:rtl/>
        </w:rPr>
        <w:t>تفقهوا قبل أن تسودوا .</w:t>
      </w:r>
      <w:r>
        <w:rPr>
          <w:rFonts w:ascii="Traditional Arabic" w:hAnsi="Traditional Arabic" w:cs="Traditional Arabic" w:hint="cs"/>
          <w:color w:val="000000"/>
          <w:sz w:val="28"/>
          <w:szCs w:val="28"/>
          <w:rtl/>
        </w:rPr>
        <w:t xml:space="preserve"> </w:t>
      </w:r>
      <w:r w:rsidRPr="00463487">
        <w:rPr>
          <w:rFonts w:ascii="Traditional Arabic" w:hAnsi="Traditional Arabic" w:cs="Traditional Arabic"/>
          <w:color w:val="000000"/>
          <w:sz w:val="28"/>
          <w:szCs w:val="28"/>
          <w:rtl/>
        </w:rPr>
        <w:t>وذكره البخاري تعليقا بصيغة الجزم قال الخطابي في كتاب العزلة : يريد من لم يخدم العلم في صغره يستحي أن يخدمه بعد كبر السن وإدراك السؤدد قال : وبلغني عن سفيان الثوري رحمه الله قال</w:t>
      </w:r>
      <w:r>
        <w:rPr>
          <w:rFonts w:ascii="Traditional Arabic" w:hAnsi="Traditional Arabic" w:cs="Traditional Arabic" w:hint="cs"/>
          <w:color w:val="000000"/>
          <w:sz w:val="28"/>
          <w:szCs w:val="28"/>
          <w:rtl/>
        </w:rPr>
        <w:t xml:space="preserve"> : </w:t>
      </w:r>
      <w:r w:rsidRPr="00463487">
        <w:rPr>
          <w:rFonts w:ascii="Traditional Arabic" w:hAnsi="Traditional Arabic" w:cs="Traditional Arabic"/>
          <w:color w:val="000000"/>
          <w:sz w:val="28"/>
          <w:szCs w:val="28"/>
          <w:rtl/>
        </w:rPr>
        <w:t>من ترأس في حداثته كان أدنى عقوبته أن يفوته حظ كثير من العلم .</w:t>
      </w:r>
      <w:r>
        <w:rPr>
          <w:rFonts w:ascii="Traditional Arabic" w:hAnsi="Traditional Arabic" w:cs="Traditional Arabic" w:hint="cs"/>
          <w:color w:val="000000"/>
          <w:sz w:val="28"/>
          <w:szCs w:val="28"/>
          <w:rtl/>
        </w:rPr>
        <w:t xml:space="preserve">انظر: ابن مفلح،شمس الدين المقدسي، </w:t>
      </w:r>
      <w:r w:rsidRPr="00A07734">
        <w:rPr>
          <w:rFonts w:ascii="Traditional Arabic" w:hAnsi="Traditional Arabic" w:cs="Traditional Arabic" w:hint="cs"/>
          <w:b/>
          <w:bCs/>
          <w:color w:val="000000"/>
          <w:sz w:val="28"/>
          <w:szCs w:val="28"/>
          <w:rtl/>
        </w:rPr>
        <w:t>الآداب الشرعية</w:t>
      </w:r>
      <w:r>
        <w:rPr>
          <w:rFonts w:ascii="Traditional Arabic" w:hAnsi="Traditional Arabic" w:cs="Traditional Arabic" w:hint="cs"/>
          <w:color w:val="000000"/>
          <w:sz w:val="28"/>
          <w:szCs w:val="28"/>
          <w:rtl/>
        </w:rPr>
        <w:t>،ج2/ص111.</w:t>
      </w:r>
    </w:p>
    <w:p w:rsidR="002A4C0B" w:rsidRPr="00A07734" w:rsidRDefault="002A4C0B" w:rsidP="002A4C0B">
      <w:pPr>
        <w:pStyle w:val="FootnoteText"/>
      </w:pPr>
    </w:p>
  </w:footnote>
  <w:footnote w:id="13">
    <w:p w:rsidR="002A4C0B" w:rsidRPr="004E3C7D" w:rsidRDefault="002A4C0B" w:rsidP="002A4C0B">
      <w:pPr>
        <w:pStyle w:val="FootnoteText"/>
        <w:jc w:val="highKashida"/>
        <w:rPr>
          <w:sz w:val="28"/>
          <w:szCs w:val="28"/>
        </w:rPr>
      </w:pPr>
      <w:r w:rsidRPr="004E3C7D">
        <w:rPr>
          <w:rStyle w:val="FootnoteReference"/>
          <w:sz w:val="28"/>
          <w:szCs w:val="28"/>
        </w:rPr>
        <w:footnoteRef/>
      </w:r>
      <w:r w:rsidRPr="004E3C7D">
        <w:rPr>
          <w:sz w:val="28"/>
          <w:szCs w:val="28"/>
          <w:rtl/>
        </w:rPr>
        <w:t xml:space="preserve"> </w:t>
      </w:r>
      <w:r w:rsidRPr="004E3C7D">
        <w:rPr>
          <w:rFonts w:hint="cs"/>
          <w:sz w:val="28"/>
          <w:szCs w:val="28"/>
          <w:rtl/>
        </w:rPr>
        <w:t xml:space="preserve"> مأخوذ بتصرف واختصار من مقال منشور على صفحة إمام المسجد  بعنوان: </w:t>
      </w:r>
      <w:r w:rsidRPr="004E3C7D">
        <w:rPr>
          <w:rFonts w:hint="cs"/>
          <w:b/>
          <w:bCs/>
          <w:sz w:val="28"/>
          <w:szCs w:val="28"/>
          <w:rtl/>
        </w:rPr>
        <w:t>الدور التعليمي والتربوي لإمام المسجد</w:t>
      </w:r>
      <w:r w:rsidRPr="004E3C7D">
        <w:rPr>
          <w:rFonts w:hint="cs"/>
          <w:sz w:val="28"/>
          <w:szCs w:val="28"/>
          <w:rtl/>
        </w:rPr>
        <w:t>،</w:t>
      </w:r>
    </w:p>
  </w:footnote>
  <w:footnote w:id="14">
    <w:p w:rsidR="002A4C0B" w:rsidRPr="00914BB4" w:rsidRDefault="002A4C0B" w:rsidP="002A4C0B">
      <w:pPr>
        <w:pStyle w:val="FootnoteText"/>
        <w:jc w:val="highKashida"/>
        <w:rPr>
          <w:rFonts w:ascii="Traditional Arabic" w:hAnsi="Traditional Arabic" w:cs="Traditional Arabic"/>
          <w:sz w:val="28"/>
          <w:szCs w:val="28"/>
        </w:rPr>
      </w:pPr>
      <w:r w:rsidRPr="00914BB4">
        <w:rPr>
          <w:rStyle w:val="FootnoteReference"/>
          <w:rFonts w:ascii="Traditional Arabic" w:hAnsi="Traditional Arabic" w:cs="Traditional Arabic"/>
          <w:sz w:val="28"/>
          <w:szCs w:val="28"/>
        </w:rPr>
        <w:footnoteRef/>
      </w:r>
      <w:r w:rsidRPr="00914BB4">
        <w:rPr>
          <w:rFonts w:ascii="Traditional Arabic" w:hAnsi="Traditional Arabic" w:cs="Traditional Arabic"/>
          <w:sz w:val="28"/>
          <w:szCs w:val="28"/>
          <w:rtl/>
        </w:rPr>
        <w:t xml:space="preserve">  ابن القيم الجوزية، </w:t>
      </w:r>
      <w:r w:rsidRPr="00914BB4">
        <w:rPr>
          <w:rFonts w:ascii="Traditional Arabic" w:hAnsi="Traditional Arabic" w:cs="Traditional Arabic"/>
          <w:b/>
          <w:bCs/>
          <w:sz w:val="28"/>
          <w:szCs w:val="28"/>
          <w:rtl/>
        </w:rPr>
        <w:t>إعلام الموقعين عن رب العالمين</w:t>
      </w:r>
      <w:r w:rsidRPr="00914BB4">
        <w:rPr>
          <w:rFonts w:ascii="Traditional Arabic" w:hAnsi="Traditional Arabic" w:cs="Traditional Arabic"/>
          <w:sz w:val="28"/>
          <w:szCs w:val="28"/>
          <w:rtl/>
        </w:rPr>
        <w:t>،ج1/ص67</w:t>
      </w:r>
    </w:p>
  </w:footnote>
  <w:footnote w:id="15">
    <w:p w:rsidR="002A4C0B" w:rsidRPr="00A17AA1" w:rsidRDefault="002A4C0B" w:rsidP="002A4C0B">
      <w:pPr>
        <w:autoSpaceDE w:val="0"/>
        <w:autoSpaceDN w:val="0"/>
        <w:adjustRightInd w:val="0"/>
        <w:spacing w:after="0" w:line="240" w:lineRule="auto"/>
        <w:jc w:val="highKashida"/>
        <w:rPr>
          <w:sz w:val="28"/>
          <w:szCs w:val="28"/>
        </w:rPr>
      </w:pPr>
      <w:r>
        <w:rPr>
          <w:rStyle w:val="FootnoteReference"/>
        </w:rPr>
        <w:footnoteRef/>
      </w:r>
      <w:r>
        <w:rPr>
          <w:rtl/>
        </w:rPr>
        <w:t xml:space="preserve"> </w:t>
      </w:r>
      <w:r w:rsidRPr="00A17AA1">
        <w:rPr>
          <w:rFonts w:ascii="Traditional Arabic" w:hAnsi="Traditional Arabic" w:cs="Traditional Arabic" w:hint="cs"/>
          <w:color w:val="000000"/>
          <w:sz w:val="28"/>
          <w:szCs w:val="28"/>
          <w:rtl/>
        </w:rPr>
        <w:t>محمد فؤاد عبدالباقي،</w:t>
      </w:r>
      <w:r w:rsidRPr="00914BB4">
        <w:rPr>
          <w:rFonts w:ascii="Traditional Arabic" w:hAnsi="Traditional Arabic" w:cs="Traditional Arabic"/>
          <w:b/>
          <w:bCs/>
          <w:color w:val="000000"/>
          <w:sz w:val="28"/>
          <w:szCs w:val="28"/>
          <w:rtl/>
        </w:rPr>
        <w:t>اللؤلؤ والمرجان فيما اتفق عليه الشيخان</w:t>
      </w:r>
      <w:r w:rsidRPr="00A17AA1">
        <w:rPr>
          <w:rFonts w:ascii="Traditional Arabic" w:hAnsi="Traditional Arabic" w:cs="Traditional Arabic" w:hint="cs"/>
          <w:color w:val="000000"/>
          <w:sz w:val="28"/>
          <w:szCs w:val="28"/>
          <w:rtl/>
        </w:rPr>
        <w:t>،</w:t>
      </w:r>
      <w:r w:rsidRPr="00A17AA1">
        <w:rPr>
          <w:rFonts w:ascii="Traditional Arabic" w:hAnsi="Traditional Arabic" w:cs="Traditional Arabic"/>
          <w:color w:val="000000"/>
          <w:sz w:val="28"/>
          <w:szCs w:val="28"/>
          <w:rtl/>
        </w:rPr>
        <w:t xml:space="preserve">دار الحديث ، القاهرة ،  1407 هـ - 1986 م ، </w:t>
      </w:r>
      <w:r w:rsidRPr="00A17AA1">
        <w:rPr>
          <w:rFonts w:ascii="Traditional Arabic" w:hAnsi="Traditional Arabic" w:cs="Traditional Arabic" w:hint="cs"/>
          <w:color w:val="000000"/>
          <w:sz w:val="28"/>
          <w:szCs w:val="28"/>
          <w:rtl/>
        </w:rPr>
        <w:t>ج3/ص196</w:t>
      </w:r>
    </w:p>
    <w:p w:rsidR="002A4C0B" w:rsidRPr="00914BB4" w:rsidRDefault="002A4C0B" w:rsidP="002A4C0B">
      <w:pPr>
        <w:pStyle w:val="FootnoteText"/>
      </w:pPr>
    </w:p>
  </w:footnote>
  <w:footnote w:id="16">
    <w:p w:rsidR="002A4C0B" w:rsidRPr="00974C2B" w:rsidRDefault="002A4C0B" w:rsidP="002A4C0B">
      <w:pPr>
        <w:autoSpaceDE w:val="0"/>
        <w:autoSpaceDN w:val="0"/>
        <w:adjustRightInd w:val="0"/>
        <w:spacing w:after="0" w:line="240" w:lineRule="auto"/>
        <w:jc w:val="highKashida"/>
        <w:rPr>
          <w:rFonts w:ascii="Traditional Arabic" w:hAnsi="Traditional Arabic" w:cs="Traditional Arabic"/>
          <w:color w:val="000080"/>
          <w:sz w:val="28"/>
          <w:szCs w:val="28"/>
          <w:rtl/>
        </w:rPr>
      </w:pPr>
      <w:r>
        <w:rPr>
          <w:rStyle w:val="FootnoteReference"/>
        </w:rPr>
        <w:footnoteRef/>
      </w:r>
      <w:r>
        <w:rPr>
          <w:rtl/>
        </w:rPr>
        <w:t xml:space="preserve"> </w:t>
      </w:r>
      <w:r w:rsidRPr="00974C2B">
        <w:rPr>
          <w:rFonts w:ascii="Traditional Arabic" w:hAnsi="Traditional Arabic" w:cs="Traditional Arabic"/>
          <w:color w:val="000000"/>
          <w:sz w:val="28"/>
          <w:szCs w:val="28"/>
          <w:rtl/>
        </w:rPr>
        <w:t xml:space="preserve">جمال الدين عبد الرحمن بن علي بن محمد الجوزي </w:t>
      </w:r>
      <w:r w:rsidRPr="00974C2B">
        <w:rPr>
          <w:rFonts w:ascii="Traditional Arabic" w:hAnsi="Traditional Arabic" w:cs="Traditional Arabic" w:hint="cs"/>
          <w:color w:val="000000"/>
          <w:sz w:val="28"/>
          <w:szCs w:val="28"/>
          <w:rtl/>
        </w:rPr>
        <w:t>،</w:t>
      </w:r>
      <w:r w:rsidRPr="00A31487">
        <w:rPr>
          <w:rFonts w:ascii="Traditional Arabic" w:hAnsi="Traditional Arabic" w:cs="Traditional Arabic"/>
          <w:b/>
          <w:bCs/>
          <w:color w:val="000000"/>
          <w:sz w:val="28"/>
          <w:szCs w:val="28"/>
          <w:rtl/>
        </w:rPr>
        <w:t>زاد المسير في علم التفسير</w:t>
      </w:r>
      <w:r>
        <w:rPr>
          <w:rFonts w:ascii="Traditional Arabic" w:hAnsi="Traditional Arabic" w:cs="Traditional Arabic" w:hint="cs"/>
          <w:color w:val="000000"/>
          <w:sz w:val="28"/>
          <w:szCs w:val="28"/>
          <w:rtl/>
        </w:rPr>
        <w:t>،ج2/ص446</w:t>
      </w:r>
    </w:p>
    <w:p w:rsidR="002A4C0B" w:rsidRDefault="002A4C0B" w:rsidP="002A4C0B">
      <w:pPr>
        <w:pStyle w:val="FootnoteText"/>
      </w:pPr>
    </w:p>
  </w:footnote>
  <w:footnote w:id="17">
    <w:p w:rsidR="002A4C0B" w:rsidRPr="006C1FD2" w:rsidRDefault="002A4C0B" w:rsidP="002A4C0B">
      <w:pPr>
        <w:autoSpaceDE w:val="0"/>
        <w:autoSpaceDN w:val="0"/>
        <w:adjustRightInd w:val="0"/>
        <w:spacing w:after="0" w:line="240" w:lineRule="auto"/>
        <w:jc w:val="highKashida"/>
        <w:rPr>
          <w:sz w:val="28"/>
          <w:szCs w:val="28"/>
        </w:rPr>
      </w:pPr>
      <w:r w:rsidRPr="006C1FD2">
        <w:rPr>
          <w:rStyle w:val="FootnoteReference"/>
          <w:sz w:val="28"/>
          <w:szCs w:val="28"/>
        </w:rPr>
        <w:footnoteRef/>
      </w:r>
      <w:r w:rsidRPr="006C1FD2">
        <w:rPr>
          <w:sz w:val="28"/>
          <w:szCs w:val="28"/>
          <w:rtl/>
        </w:rPr>
        <w:t xml:space="preserve"> </w:t>
      </w:r>
      <w:r w:rsidRPr="006C1FD2">
        <w:rPr>
          <w:rFonts w:ascii="Traditional Arabic" w:hAnsi="Traditional Arabic" w:cs="Traditional Arabic"/>
          <w:color w:val="000000"/>
          <w:sz w:val="28"/>
          <w:szCs w:val="28"/>
          <w:rtl/>
        </w:rPr>
        <w:t xml:space="preserve"> </w:t>
      </w:r>
      <w:r w:rsidRPr="006C1FD2">
        <w:rPr>
          <w:rFonts w:ascii="Traditional Arabic" w:hAnsi="Traditional Arabic" w:cs="Traditional Arabic" w:hint="cs"/>
          <w:color w:val="000000"/>
          <w:sz w:val="28"/>
          <w:szCs w:val="28"/>
          <w:rtl/>
        </w:rPr>
        <w:t>أخرجه أ</w:t>
      </w:r>
      <w:r w:rsidRPr="006C1FD2">
        <w:rPr>
          <w:rFonts w:ascii="Traditional Arabic" w:hAnsi="Traditional Arabic" w:cs="Traditional Arabic"/>
          <w:color w:val="000000"/>
          <w:sz w:val="28"/>
          <w:szCs w:val="28"/>
          <w:rtl/>
        </w:rPr>
        <w:t>حم</w:t>
      </w:r>
      <w:r w:rsidRPr="006C1FD2">
        <w:rPr>
          <w:rFonts w:ascii="Traditional Arabic" w:hAnsi="Traditional Arabic" w:cs="Traditional Arabic" w:hint="cs"/>
          <w:color w:val="000000"/>
          <w:sz w:val="28"/>
          <w:szCs w:val="28"/>
          <w:rtl/>
        </w:rPr>
        <w:t>د وال</w:t>
      </w:r>
      <w:r w:rsidRPr="006C1FD2">
        <w:rPr>
          <w:rFonts w:ascii="Traditional Arabic" w:hAnsi="Traditional Arabic" w:cs="Traditional Arabic"/>
          <w:color w:val="000000"/>
          <w:sz w:val="28"/>
          <w:szCs w:val="28"/>
          <w:rtl/>
        </w:rPr>
        <w:t>ت</w:t>
      </w:r>
      <w:r w:rsidRPr="006C1FD2">
        <w:rPr>
          <w:rFonts w:ascii="Traditional Arabic" w:hAnsi="Traditional Arabic" w:cs="Traditional Arabic" w:hint="cs"/>
          <w:color w:val="000000"/>
          <w:sz w:val="28"/>
          <w:szCs w:val="28"/>
          <w:rtl/>
        </w:rPr>
        <w:t>رمذي</w:t>
      </w:r>
      <w:r w:rsidRPr="006C1FD2">
        <w:rPr>
          <w:rFonts w:ascii="Traditional Arabic" w:hAnsi="Traditional Arabic" w:cs="Traditional Arabic"/>
          <w:color w:val="000000"/>
          <w:sz w:val="28"/>
          <w:szCs w:val="28"/>
          <w:rtl/>
        </w:rPr>
        <w:t xml:space="preserve"> عن كعب بن مالك . </w:t>
      </w:r>
      <w:r w:rsidRPr="006C1FD2">
        <w:rPr>
          <w:rFonts w:ascii="Traditional Arabic" w:hAnsi="Traditional Arabic" w:cs="Traditional Arabic" w:hint="cs"/>
          <w:color w:val="000000"/>
          <w:sz w:val="28"/>
          <w:szCs w:val="28"/>
          <w:rtl/>
        </w:rPr>
        <w:t>وصحح</w:t>
      </w:r>
      <w:r>
        <w:rPr>
          <w:rFonts w:ascii="Traditional Arabic" w:hAnsi="Traditional Arabic" w:cs="Traditional Arabic" w:hint="cs"/>
          <w:color w:val="000000"/>
          <w:sz w:val="28"/>
          <w:szCs w:val="28"/>
          <w:rtl/>
        </w:rPr>
        <w:t>ه</w:t>
      </w:r>
      <w:r w:rsidRPr="006C1FD2">
        <w:rPr>
          <w:rFonts w:ascii="Traditional Arabic" w:hAnsi="Traditional Arabic" w:cs="Traditional Arabic"/>
          <w:color w:val="000000"/>
          <w:sz w:val="28"/>
          <w:szCs w:val="28"/>
          <w:rtl/>
        </w:rPr>
        <w:t xml:space="preserve"> الشيخ الألباني </w:t>
      </w:r>
      <w:r w:rsidRPr="006C1FD2">
        <w:rPr>
          <w:rFonts w:ascii="Traditional Arabic" w:hAnsi="Traditional Arabic" w:cs="Traditional Arabic" w:hint="cs"/>
          <w:color w:val="000000"/>
          <w:sz w:val="28"/>
          <w:szCs w:val="28"/>
          <w:rtl/>
        </w:rPr>
        <w:t>في</w:t>
      </w:r>
      <w:r w:rsidRPr="006C1FD2">
        <w:rPr>
          <w:rFonts w:ascii="Traditional Arabic" w:hAnsi="Traditional Arabic" w:cs="Traditional Arabic"/>
          <w:color w:val="000000"/>
          <w:sz w:val="28"/>
          <w:szCs w:val="28"/>
          <w:rtl/>
        </w:rPr>
        <w:t xml:space="preserve"> صحيح </w:t>
      </w:r>
      <w:r w:rsidRPr="006C1FD2">
        <w:rPr>
          <w:rFonts w:ascii="Traditional Arabic" w:hAnsi="Traditional Arabic" w:cs="Traditional Arabic" w:hint="cs"/>
          <w:color w:val="000000"/>
          <w:sz w:val="28"/>
          <w:szCs w:val="28"/>
          <w:rtl/>
        </w:rPr>
        <w:t>الجامع:</w:t>
      </w:r>
      <w:r w:rsidRPr="006C1FD2">
        <w:rPr>
          <w:rFonts w:ascii="Traditional Arabic" w:hAnsi="Traditional Arabic" w:cs="Traditional Arabic"/>
          <w:color w:val="000000"/>
          <w:sz w:val="28"/>
          <w:szCs w:val="28"/>
          <w:rtl/>
        </w:rPr>
        <w:t xml:space="preserve"> انظر حديث رقم : 5620</w:t>
      </w:r>
    </w:p>
  </w:footnote>
  <w:footnote w:id="18">
    <w:p w:rsidR="002A4C0B" w:rsidRPr="00BA3B3C" w:rsidRDefault="002A4C0B" w:rsidP="002A4C0B">
      <w:pPr>
        <w:pStyle w:val="FootnoteText"/>
        <w:jc w:val="highKashida"/>
        <w:rPr>
          <w:rFonts w:ascii="Traditional Arabic" w:hAnsi="Traditional Arabic" w:cs="Traditional Arabic"/>
        </w:rPr>
      </w:pPr>
      <w:r w:rsidRPr="00BA3B3C">
        <w:rPr>
          <w:rStyle w:val="FootnoteReference"/>
          <w:rFonts w:ascii="Traditional Arabic" w:hAnsi="Traditional Arabic" w:cs="Traditional Arabic"/>
          <w:sz w:val="28"/>
          <w:szCs w:val="28"/>
        </w:rPr>
        <w:footnoteRef/>
      </w:r>
      <w:r w:rsidRPr="00BA3B3C">
        <w:rPr>
          <w:rFonts w:ascii="Traditional Arabic" w:hAnsi="Traditional Arabic" w:cs="Traditional Arabic"/>
          <w:sz w:val="28"/>
          <w:szCs w:val="28"/>
          <w:rtl/>
        </w:rPr>
        <w:t xml:space="preserve">  أخرجه البخاري في الصحيح ج1/ص68</w:t>
      </w:r>
    </w:p>
  </w:footnote>
  <w:footnote w:id="19">
    <w:p w:rsidR="002A4C0B" w:rsidRDefault="002A4C0B" w:rsidP="002A4C0B">
      <w:pPr>
        <w:autoSpaceDE w:val="0"/>
        <w:autoSpaceDN w:val="0"/>
        <w:adjustRightInd w:val="0"/>
        <w:spacing w:after="0" w:line="240" w:lineRule="auto"/>
        <w:jc w:val="highKashida"/>
      </w:pPr>
      <w:r>
        <w:rPr>
          <w:rStyle w:val="FootnoteReference"/>
        </w:rPr>
        <w:footnoteRef/>
      </w:r>
      <w:r>
        <w:rPr>
          <w:rtl/>
        </w:rPr>
        <w:t xml:space="preserve"> </w:t>
      </w:r>
      <w:r>
        <w:rPr>
          <w:rFonts w:hint="cs"/>
          <w:rtl/>
        </w:rPr>
        <w:t xml:space="preserve"> أخرجه الترمذي في السنن وقال عقب إخراجه له:</w:t>
      </w:r>
      <w:r w:rsidRPr="00D04E04">
        <w:rPr>
          <w:rFonts w:ascii="Traditional Arabic" w:hAnsi="Traditional Arabic" w:cs="Traditional Arabic"/>
          <w:color w:val="000000"/>
          <w:sz w:val="28"/>
          <w:szCs w:val="28"/>
          <w:rtl/>
        </w:rPr>
        <w:t xml:space="preserve"> هذا حديث حسن غريب صحيح و أبو مالك هو الغفاري ويقال اسمه غزوان وقد روى سفيان عن السدي شيئا من هذا </w:t>
      </w:r>
      <w:r>
        <w:rPr>
          <w:rFonts w:ascii="Traditional Arabic" w:hAnsi="Traditional Arabic" w:cs="Traditional Arabic" w:hint="cs"/>
          <w:color w:val="000000"/>
          <w:sz w:val="28"/>
          <w:szCs w:val="28"/>
          <w:rtl/>
        </w:rPr>
        <w:t>. انظر:</w:t>
      </w:r>
      <w:r w:rsidRPr="00D04E04">
        <w:rPr>
          <w:rFonts w:ascii="Traditional Arabic" w:hAnsi="Traditional Arabic" w:cs="Traditional Arabic" w:hint="cs"/>
          <w:color w:val="000000"/>
          <w:sz w:val="28"/>
          <w:szCs w:val="28"/>
          <w:rtl/>
        </w:rPr>
        <w:t xml:space="preserve"> </w:t>
      </w:r>
      <w:r w:rsidRPr="00F658D5">
        <w:rPr>
          <w:rFonts w:ascii="Traditional Arabic" w:hAnsi="Traditional Arabic" w:cs="Traditional Arabic" w:hint="cs"/>
          <w:color w:val="000000"/>
          <w:sz w:val="28"/>
          <w:szCs w:val="28"/>
          <w:rtl/>
        </w:rPr>
        <w:t xml:space="preserve">الترمذي، محمد بن عيسى السلمي، </w:t>
      </w:r>
      <w:r w:rsidRPr="00D04E04">
        <w:rPr>
          <w:rFonts w:ascii="Traditional Arabic" w:hAnsi="Traditional Arabic" w:cs="Traditional Arabic"/>
          <w:b/>
          <w:bCs/>
          <w:color w:val="000000"/>
          <w:sz w:val="28"/>
          <w:szCs w:val="28"/>
          <w:rtl/>
        </w:rPr>
        <w:t>سنن الترمذي</w:t>
      </w:r>
      <w:r w:rsidRPr="00F658D5">
        <w:rPr>
          <w:rFonts w:ascii="Traditional Arabic" w:hAnsi="Traditional Arabic" w:cs="Traditional Arabic" w:hint="cs"/>
          <w:color w:val="000000"/>
          <w:sz w:val="28"/>
          <w:szCs w:val="28"/>
          <w:rtl/>
        </w:rPr>
        <w:t>،</w:t>
      </w:r>
      <w:r w:rsidRPr="00F658D5">
        <w:rPr>
          <w:rFonts w:ascii="Traditional Arabic" w:hAnsi="Traditional Arabic" w:cs="Traditional Arabic"/>
          <w:color w:val="000000"/>
          <w:sz w:val="28"/>
          <w:szCs w:val="28"/>
          <w:rtl/>
        </w:rPr>
        <w:t>دار إحياء التراث العربي – بيروت</w:t>
      </w:r>
      <w:r w:rsidRPr="00F658D5">
        <w:rPr>
          <w:rFonts w:ascii="Traditional Arabic" w:hAnsi="Traditional Arabic" w:cs="Traditional Arabic" w:hint="cs"/>
          <w:color w:val="000000"/>
          <w:sz w:val="28"/>
          <w:szCs w:val="28"/>
          <w:rtl/>
        </w:rPr>
        <w:t xml:space="preserve"> ،بدون تاريخ</w:t>
      </w:r>
      <w:r>
        <w:rPr>
          <w:rFonts w:ascii="Traditional Arabic" w:hAnsi="Traditional Arabic" w:cs="Traditional Arabic" w:hint="cs"/>
          <w:color w:val="000000"/>
          <w:sz w:val="28"/>
          <w:szCs w:val="28"/>
          <w:rtl/>
        </w:rPr>
        <w:t>، ج5/ص218، وصحح إسناده العلامة</w:t>
      </w:r>
      <w:r w:rsidRPr="00D04E04">
        <w:rPr>
          <w:rFonts w:ascii="Traditional Arabic" w:hAnsi="Traditional Arabic" w:cs="Traditional Arabic"/>
          <w:color w:val="000000"/>
          <w:sz w:val="28"/>
          <w:szCs w:val="28"/>
          <w:rtl/>
        </w:rPr>
        <w:t xml:space="preserve"> الألباني </w:t>
      </w:r>
      <w:r>
        <w:rPr>
          <w:rFonts w:ascii="Traditional Arabic" w:hAnsi="Traditional Arabic" w:cs="Traditional Arabic" w:hint="cs"/>
          <w:color w:val="000000"/>
          <w:sz w:val="28"/>
          <w:szCs w:val="28"/>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104706"/>
      <w:docPartObj>
        <w:docPartGallery w:val="Page Numbers (Top of Page)"/>
        <w:docPartUnique/>
      </w:docPartObj>
    </w:sdtPr>
    <w:sdtContent>
      <w:p w:rsidR="00BE7013" w:rsidRDefault="0005335C" w:rsidP="00BE7013">
        <w:pPr>
          <w:pStyle w:val="Header"/>
        </w:pPr>
        <w:fldSimple w:instr=" PAGE   \* MERGEFORMAT ">
          <w:r w:rsidR="009B4272">
            <w:rPr>
              <w:noProof/>
              <w:rtl/>
            </w:rPr>
            <w:t>24</w:t>
          </w:r>
        </w:fldSimple>
      </w:p>
    </w:sdtContent>
  </w:sdt>
  <w:p w:rsidR="00BE7013" w:rsidRDefault="00BE701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20"/>
  <w:characterSpacingControl w:val="doNotCompress"/>
  <w:footnotePr>
    <w:footnote w:id="0"/>
    <w:footnote w:id="1"/>
  </w:footnotePr>
  <w:endnotePr>
    <w:endnote w:id="0"/>
    <w:endnote w:id="1"/>
  </w:endnotePr>
  <w:compat/>
  <w:rsids>
    <w:rsidRoot w:val="002A4C0B"/>
    <w:rsid w:val="0005335C"/>
    <w:rsid w:val="00155027"/>
    <w:rsid w:val="00195317"/>
    <w:rsid w:val="001F4C47"/>
    <w:rsid w:val="002023C2"/>
    <w:rsid w:val="00275FBE"/>
    <w:rsid w:val="002A4C0B"/>
    <w:rsid w:val="002C37AD"/>
    <w:rsid w:val="003C398A"/>
    <w:rsid w:val="004E17F0"/>
    <w:rsid w:val="00512670"/>
    <w:rsid w:val="00530A6C"/>
    <w:rsid w:val="00560C48"/>
    <w:rsid w:val="005669B9"/>
    <w:rsid w:val="005A712D"/>
    <w:rsid w:val="005E32AA"/>
    <w:rsid w:val="00822838"/>
    <w:rsid w:val="00956688"/>
    <w:rsid w:val="009B4272"/>
    <w:rsid w:val="00AF0CE4"/>
    <w:rsid w:val="00B928D0"/>
    <w:rsid w:val="00BA3B3C"/>
    <w:rsid w:val="00BE7013"/>
    <w:rsid w:val="00DC0542"/>
    <w:rsid w:val="00DD3D38"/>
    <w:rsid w:val="00E93D8A"/>
    <w:rsid w:val="00EE40B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027"/>
    <w:pPr>
      <w:bidi/>
      <w:spacing w:after="200" w:line="276" w:lineRule="auto"/>
    </w:pPr>
    <w:rPr>
      <w:sz w:val="22"/>
      <w:szCs w:val="22"/>
    </w:rPr>
  </w:style>
  <w:style w:type="paragraph" w:styleId="Heading1">
    <w:name w:val="heading 1"/>
    <w:basedOn w:val="Normal"/>
    <w:next w:val="Normal"/>
    <w:link w:val="Heading1Char"/>
    <w:uiPriority w:val="9"/>
    <w:qFormat/>
    <w:rsid w:val="00155027"/>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155027"/>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
    <w:unhideWhenUsed/>
    <w:qFormat/>
    <w:rsid w:val="00155027"/>
    <w:pPr>
      <w:keepNext/>
      <w:keepLines/>
      <w:spacing w:before="200" w:after="0"/>
      <w:outlineLvl w:val="2"/>
    </w:pPr>
    <w:rPr>
      <w:rFonts w:ascii="Cambria" w:eastAsia="Times New Roman" w:hAnsi="Cambria" w:cs="Times New Roman"/>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5027"/>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155027"/>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155027"/>
    <w:rPr>
      <w:rFonts w:ascii="Cambria" w:eastAsia="Times New Roman" w:hAnsi="Cambria" w:cs="Times New Roman"/>
      <w:b/>
      <w:bCs/>
      <w:color w:val="4F81BD"/>
    </w:rPr>
  </w:style>
  <w:style w:type="paragraph" w:styleId="Title">
    <w:name w:val="Title"/>
    <w:basedOn w:val="Normal"/>
    <w:next w:val="Normal"/>
    <w:link w:val="TitleChar"/>
    <w:uiPriority w:val="10"/>
    <w:qFormat/>
    <w:rsid w:val="002A4C0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A4C0B"/>
    <w:rPr>
      <w:rFonts w:asciiTheme="majorHAnsi" w:eastAsiaTheme="majorEastAsia" w:hAnsiTheme="majorHAnsi" w:cstheme="majorBidi"/>
      <w:color w:val="17365D" w:themeColor="text2" w:themeShade="BF"/>
      <w:spacing w:val="5"/>
      <w:kern w:val="28"/>
      <w:sz w:val="52"/>
      <w:szCs w:val="52"/>
    </w:rPr>
  </w:style>
  <w:style w:type="paragraph" w:styleId="FootnoteText">
    <w:name w:val="footnote text"/>
    <w:basedOn w:val="Normal"/>
    <w:link w:val="FootnoteTextChar"/>
    <w:uiPriority w:val="99"/>
    <w:unhideWhenUsed/>
    <w:rsid w:val="002A4C0B"/>
    <w:pPr>
      <w:spacing w:after="0" w:line="240" w:lineRule="auto"/>
    </w:pPr>
    <w:rPr>
      <w:sz w:val="20"/>
      <w:szCs w:val="20"/>
    </w:rPr>
  </w:style>
  <w:style w:type="character" w:customStyle="1" w:styleId="FootnoteTextChar">
    <w:name w:val="Footnote Text Char"/>
    <w:basedOn w:val="DefaultParagraphFont"/>
    <w:link w:val="FootnoteText"/>
    <w:uiPriority w:val="99"/>
    <w:rsid w:val="002A4C0B"/>
  </w:style>
  <w:style w:type="character" w:styleId="FootnoteReference">
    <w:name w:val="footnote reference"/>
    <w:basedOn w:val="DefaultParagraphFont"/>
    <w:uiPriority w:val="99"/>
    <w:semiHidden/>
    <w:unhideWhenUsed/>
    <w:rsid w:val="002A4C0B"/>
    <w:rPr>
      <w:vertAlign w:val="superscript"/>
    </w:rPr>
  </w:style>
  <w:style w:type="paragraph" w:styleId="Header">
    <w:name w:val="header"/>
    <w:basedOn w:val="Normal"/>
    <w:link w:val="HeaderChar"/>
    <w:uiPriority w:val="99"/>
    <w:unhideWhenUsed/>
    <w:rsid w:val="00BE7013"/>
    <w:pPr>
      <w:tabs>
        <w:tab w:val="center" w:pos="4320"/>
        <w:tab w:val="right" w:pos="8640"/>
      </w:tabs>
      <w:spacing w:after="0" w:line="240" w:lineRule="auto"/>
    </w:pPr>
  </w:style>
  <w:style w:type="character" w:customStyle="1" w:styleId="HeaderChar">
    <w:name w:val="Header Char"/>
    <w:basedOn w:val="DefaultParagraphFont"/>
    <w:link w:val="Header"/>
    <w:uiPriority w:val="99"/>
    <w:rsid w:val="00BE7013"/>
    <w:rPr>
      <w:sz w:val="22"/>
      <w:szCs w:val="22"/>
    </w:rPr>
  </w:style>
  <w:style w:type="paragraph" w:styleId="Footer">
    <w:name w:val="footer"/>
    <w:basedOn w:val="Normal"/>
    <w:link w:val="FooterChar"/>
    <w:uiPriority w:val="99"/>
    <w:semiHidden/>
    <w:unhideWhenUsed/>
    <w:rsid w:val="00BE7013"/>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BE7013"/>
    <w:rPr>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Pages>
  <Words>2967</Words>
  <Characters>16918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2015-05-13T10:29:00Z</dcterms:created>
  <dcterms:modified xsi:type="dcterms:W3CDTF">2015-05-14T06:18:00Z</dcterms:modified>
</cp:coreProperties>
</file>